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3CC" w14:textId="4F021229" w:rsidR="001C1731" w:rsidRPr="00050F8E" w:rsidRDefault="00E2117A" w:rsidP="0087398C">
      <w:pPr>
        <w:pStyle w:val="Paragraphedeliste"/>
        <w:spacing w:after="0" w:line="240" w:lineRule="auto"/>
        <w:ind w:left="3540" w:firstLine="708"/>
        <w:jc w:val="right"/>
        <w:rPr>
          <w:rFonts w:ascii="Open Sans" w:hAnsi="Open Sans" w:cs="Open Sans"/>
        </w:rPr>
      </w:pPr>
      <w:r w:rsidRPr="00050F8E">
        <w:rPr>
          <w:rFonts w:ascii="Open Sans" w:hAnsi="Open Sans" w:cs="Open Sans"/>
        </w:rPr>
        <w:t>«</w:t>
      </w:r>
      <w:r w:rsidR="00804C76" w:rsidRPr="00050F8E">
        <w:rPr>
          <w:rFonts w:ascii="Open Sans" w:hAnsi="Open Sans" w:cs="Open Sans"/>
        </w:rPr>
        <w:t xml:space="preserve"> </w:t>
      </w:r>
      <w:r w:rsidR="00FD6488" w:rsidRPr="00050F8E">
        <w:rPr>
          <w:rFonts w:ascii="Open Sans" w:hAnsi="Open Sans" w:cs="Open Sans"/>
        </w:rPr>
        <w:t xml:space="preserve">Mais voilà avec tout ça j’ai aussi senti le poids des traditions me tomber dessus (…) Je rêve d’autre chose. Je veux des aventures, des voyages, des expériences qui me font vibrer. Pas une vie toute tracée dont je connais déjà le déroulé. J’ai besoin de liberté, de découvrir le monde à ma façon. </w:t>
      </w:r>
      <w:r w:rsidR="00631D48" w:rsidRPr="00050F8E">
        <w:rPr>
          <w:rFonts w:ascii="Open Sans" w:hAnsi="Open Sans" w:cs="Open Sans"/>
        </w:rPr>
        <w:t>(…)</w:t>
      </w:r>
      <w:r w:rsidR="00FD6488" w:rsidRPr="00050F8E">
        <w:rPr>
          <w:rFonts w:ascii="Open Sans" w:hAnsi="Open Sans" w:cs="Open Sans"/>
        </w:rPr>
        <w:t xml:space="preserve"> J’ai réalisé que même si mes racines sont en Algérie, je suis aussi q</w:t>
      </w:r>
      <w:r w:rsidR="00631D48" w:rsidRPr="00050F8E">
        <w:rPr>
          <w:rFonts w:ascii="Open Sans" w:hAnsi="Open Sans" w:cs="Open Sans"/>
        </w:rPr>
        <w:t>uelqu’un</w:t>
      </w:r>
      <w:r w:rsidR="00FD6488" w:rsidRPr="00050F8E">
        <w:rPr>
          <w:rFonts w:ascii="Open Sans" w:hAnsi="Open Sans" w:cs="Open Sans"/>
        </w:rPr>
        <w:t xml:space="preserve"> qui veut explorer, qui veut sortir des sentiers battus. Et ça c’est pas toujours facile à concilier. Mais bon</w:t>
      </w:r>
      <w:r w:rsidR="00804C76" w:rsidRPr="00050F8E">
        <w:rPr>
          <w:rFonts w:ascii="Open Sans" w:hAnsi="Open Sans" w:cs="Open Sans"/>
        </w:rPr>
        <w:t>, j</w:t>
      </w:r>
      <w:r w:rsidR="00FD6488" w:rsidRPr="00050F8E">
        <w:rPr>
          <w:rFonts w:ascii="Open Sans" w:hAnsi="Open Sans" w:cs="Open Sans"/>
        </w:rPr>
        <w:t>e suis prête à relever le défi.</w:t>
      </w:r>
      <w:r w:rsidR="00804C76" w:rsidRPr="00050F8E">
        <w:rPr>
          <w:rFonts w:ascii="Open Sans" w:hAnsi="Open Sans" w:cs="Open Sans"/>
        </w:rPr>
        <w:t xml:space="preserve"> </w:t>
      </w:r>
      <w:r w:rsidRPr="00050F8E">
        <w:rPr>
          <w:rFonts w:ascii="Open Sans" w:hAnsi="Open Sans" w:cs="Open Sans"/>
        </w:rPr>
        <w:t>»</w:t>
      </w:r>
      <w:r w:rsidR="00A423D4" w:rsidRPr="00050F8E">
        <w:rPr>
          <w:rFonts w:ascii="Open Sans" w:hAnsi="Open Sans" w:cs="Open Sans"/>
        </w:rPr>
        <w:t xml:space="preserve"> </w:t>
      </w:r>
    </w:p>
    <w:p w14:paraId="36640574" w14:textId="5016B65A" w:rsidR="00B20686" w:rsidRPr="003432F1" w:rsidRDefault="0035428E" w:rsidP="007B28C8">
      <w:pPr>
        <w:pStyle w:val="Paragraphedeliste"/>
        <w:numPr>
          <w:ilvl w:val="0"/>
          <w:numId w:val="1"/>
        </w:numPr>
        <w:spacing w:after="0" w:line="240" w:lineRule="auto"/>
        <w:jc w:val="right"/>
        <w:rPr>
          <w:rFonts w:ascii="Open Sans" w:hAnsi="Open Sans" w:cs="Open Sans"/>
        </w:rPr>
      </w:pPr>
      <w:r w:rsidRPr="00B51EDC">
        <w:rPr>
          <w:noProof/>
          <w:highlight w:val="yellow"/>
          <w:lang w:val="fr-FR" w:eastAsia="fr-FR"/>
        </w:rPr>
        <mc:AlternateContent>
          <mc:Choice Requires="wps">
            <w:drawing>
              <wp:anchor distT="45720" distB="45720" distL="114300" distR="114300" simplePos="0" relativeHeight="251659264" behindDoc="0" locked="0" layoutInCell="1" allowOverlap="1" wp14:anchorId="4B263F25" wp14:editId="125E7835">
                <wp:simplePos x="0" y="0"/>
                <wp:positionH relativeFrom="margin">
                  <wp:align>left</wp:align>
                </wp:positionH>
                <wp:positionV relativeFrom="paragraph">
                  <wp:posOffset>286109</wp:posOffset>
                </wp:positionV>
                <wp:extent cx="6663690" cy="3362960"/>
                <wp:effectExtent l="0" t="0" r="22860" b="279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3362960"/>
                        </a:xfrm>
                        <a:prstGeom prst="rect">
                          <a:avLst/>
                        </a:prstGeom>
                        <a:solidFill>
                          <a:srgbClr val="FFFFFF"/>
                        </a:solidFill>
                        <a:ln w="9525">
                          <a:solidFill>
                            <a:srgbClr val="000000"/>
                          </a:solidFill>
                          <a:miter lim="800000"/>
                          <a:headEnd/>
                          <a:tailEnd/>
                        </a:ln>
                      </wps:spPr>
                      <wps:txbx>
                        <w:txbxContent>
                          <w:p w14:paraId="54E82FBE" w14:textId="753BC73F" w:rsidR="003B3B3D" w:rsidRPr="00760739" w:rsidRDefault="003B3B3D" w:rsidP="00A3467E">
                            <w:pPr>
                              <w:spacing w:after="0" w:line="240" w:lineRule="auto"/>
                              <w:rPr>
                                <w:rFonts w:ascii="Open Sans" w:hAnsi="Open Sans" w:cs="Open Sans"/>
                                <w:b/>
                                <w:bCs/>
                                <w:sz w:val="24"/>
                                <w:szCs w:val="24"/>
                                <w:u w:val="single"/>
                              </w:rPr>
                            </w:pPr>
                            <w:r w:rsidRPr="00760739">
                              <w:rPr>
                                <w:rFonts w:ascii="Open Sans" w:hAnsi="Open Sans" w:cs="Open Sans"/>
                                <w:b/>
                                <w:bCs/>
                                <w:sz w:val="24"/>
                                <w:szCs w:val="24"/>
                                <w:u w:val="single"/>
                              </w:rPr>
                              <w:t>Recommandation d’une activité préalable au visionnage</w:t>
                            </w:r>
                            <w:r>
                              <w:rPr>
                                <w:rFonts w:ascii="Open Sans" w:hAnsi="Open Sans" w:cs="Open Sans"/>
                                <w:b/>
                                <w:bCs/>
                                <w:sz w:val="24"/>
                                <w:szCs w:val="24"/>
                                <w:u w:val="single"/>
                              </w:rPr>
                              <w:t>*</w:t>
                            </w:r>
                            <w:r w:rsidRPr="00760739">
                              <w:rPr>
                                <w:rFonts w:ascii="Open Sans" w:hAnsi="Open Sans" w:cs="Open Sans"/>
                                <w:b/>
                                <w:bCs/>
                                <w:sz w:val="24"/>
                                <w:szCs w:val="24"/>
                                <w:u w:val="single"/>
                              </w:rPr>
                              <w:t xml:space="preserve"> du documentaire :</w:t>
                            </w:r>
                          </w:p>
                          <w:p w14:paraId="6A7C7BBD" w14:textId="4F6A8B96" w:rsidR="003B3B3D" w:rsidRDefault="003B3B3D" w:rsidP="00A3467E">
                            <w:pPr>
                              <w:spacing w:after="0" w:line="240" w:lineRule="auto"/>
                              <w:rPr>
                                <w:rFonts w:ascii="Open Sans" w:hAnsi="Open Sans" w:cs="Open Sans"/>
                                <w:sz w:val="24"/>
                                <w:szCs w:val="24"/>
                              </w:rPr>
                            </w:pPr>
                            <w:r>
                              <w:rPr>
                                <w:rFonts w:ascii="Open Sans" w:hAnsi="Open Sans" w:cs="Open Sans"/>
                                <w:sz w:val="24"/>
                                <w:szCs w:val="24"/>
                              </w:rPr>
                              <w:t>Avant de regarder le film, tentons d’imaginer Sarah à partir des informations suivantes : il s’agit d’une jeune femme de 19 ans, née au Québec de parents arrivés d’Algérie à la fin des années 90, et qui habite le centre-ville de Montréal. Imaginons…</w:t>
                            </w:r>
                          </w:p>
                          <w:p w14:paraId="59A1FF35" w14:textId="77777777" w:rsidR="003B3B3D" w:rsidRDefault="003B3B3D" w:rsidP="00A3467E">
                            <w:pPr>
                              <w:spacing w:after="0" w:line="240" w:lineRule="exact"/>
                              <w:rPr>
                                <w:rFonts w:ascii="Open Sans" w:hAnsi="Open Sans" w:cs="Open Sans"/>
                                <w:sz w:val="24"/>
                                <w:szCs w:val="24"/>
                              </w:rPr>
                            </w:pPr>
                          </w:p>
                          <w:p w14:paraId="44A3FB32" w14:textId="77777777" w:rsidR="003B3B3D" w:rsidRPr="007E7BEB" w:rsidRDefault="003B3B3D"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t xml:space="preserve">son apparence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sa personnalité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études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son travail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loisirs </w:t>
                            </w:r>
                          </w:p>
                          <w:p w14:paraId="2E625C20" w14:textId="08227D82" w:rsidR="003B3B3D" w:rsidRDefault="003B3B3D"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projets et rêves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préoccupations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relations avec ses proches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autre(s)</w:t>
                            </w:r>
                          </w:p>
                          <w:p w14:paraId="43E66CDD" w14:textId="77777777" w:rsidR="003B3B3D" w:rsidRDefault="003B3B3D" w:rsidP="00A3467E">
                            <w:pPr>
                              <w:spacing w:after="0" w:line="240" w:lineRule="exact"/>
                              <w:jc w:val="center"/>
                              <w:rPr>
                                <w:rFonts w:ascii="Open Sans" w:eastAsia="Calibri" w:hAnsi="Open Sans" w:cs="Open Sans"/>
                                <w:sz w:val="24"/>
                                <w:szCs w:val="24"/>
                                <w:lang w:eastAsia="fr-CA"/>
                              </w:rPr>
                            </w:pPr>
                          </w:p>
                          <w:p w14:paraId="3B2EDF49" w14:textId="44275B9F" w:rsidR="003B3B3D" w:rsidRPr="00A3467E" w:rsidRDefault="003B3B3D" w:rsidP="00A3467E">
                            <w:pPr>
                              <w:spacing w:after="0" w:line="240" w:lineRule="auto"/>
                              <w:rPr>
                                <w:rFonts w:ascii="Open Sans" w:eastAsia="Calibri" w:hAnsi="Open Sans" w:cs="Open Sans"/>
                                <w:sz w:val="24"/>
                                <w:szCs w:val="24"/>
                                <w:lang w:eastAsia="fr-CA"/>
                              </w:rPr>
                            </w:pPr>
                            <w:r>
                              <w:rPr>
                                <w:rFonts w:ascii="Open Sans" w:eastAsia="Calibri" w:hAnsi="Open Sans" w:cs="Open Sans"/>
                                <w:sz w:val="24"/>
                                <w:szCs w:val="24"/>
                                <w:lang w:eastAsia="fr-CA"/>
                              </w:rPr>
                              <w:t>Cet exercice peut se révéler pertinent tant pour le corps professoral que pour les étudiantes et étudiants. Après avoir vu le film, il est possible d’effectuer un retour sur ce qu’on avait imaginé en le comparant à la réalité, et d’identifier en quoi certains éléments identifiés par ce comparatif correspondent à des concepts déjà abordés en classe (par exemple, les déterminants sociaux du bien-être d’une famille) ou comment de</w:t>
                            </w:r>
                            <w:r w:rsidRPr="003C69D1">
                              <w:rPr>
                                <w:rFonts w:ascii="Open Sans" w:eastAsia="Calibri" w:hAnsi="Open Sans" w:cs="Open Sans"/>
                                <w:sz w:val="24"/>
                                <w:szCs w:val="24"/>
                                <w:lang w:eastAsia="fr-CA"/>
                              </w:rPr>
                              <w:t xml:space="preserve"> possibles différences </w:t>
                            </w:r>
                            <w:r>
                              <w:rPr>
                                <w:rFonts w:ascii="Open Sans" w:eastAsia="Calibri" w:hAnsi="Open Sans" w:cs="Open Sans"/>
                                <w:sz w:val="24"/>
                                <w:szCs w:val="24"/>
                                <w:lang w:eastAsia="fr-CA"/>
                              </w:rPr>
                              <w:t xml:space="preserve">entre présupposés et réalités </w:t>
                            </w:r>
                            <w:r w:rsidRPr="003C69D1">
                              <w:rPr>
                                <w:rFonts w:ascii="Open Sans" w:eastAsia="Calibri" w:hAnsi="Open Sans" w:cs="Open Sans"/>
                                <w:sz w:val="24"/>
                                <w:szCs w:val="24"/>
                                <w:lang w:eastAsia="fr-CA"/>
                              </w:rPr>
                              <w:t xml:space="preserve">s’expliquent </w:t>
                            </w:r>
                            <w:r>
                              <w:rPr>
                                <w:rFonts w:ascii="Open Sans" w:eastAsia="Calibri" w:hAnsi="Open Sans" w:cs="Open Sans"/>
                                <w:sz w:val="24"/>
                                <w:szCs w:val="24"/>
                                <w:lang w:eastAsia="fr-CA"/>
                              </w:rPr>
                              <w:t xml:space="preserve">par des </w:t>
                            </w:r>
                            <w:r w:rsidRPr="00646971">
                              <w:rPr>
                                <w:rFonts w:ascii="Open Sans" w:eastAsia="Calibri" w:hAnsi="Open Sans" w:cs="Open Sans"/>
                                <w:b/>
                                <w:bCs/>
                                <w:sz w:val="24"/>
                                <w:szCs w:val="24"/>
                                <w:lang w:eastAsia="fr-CA"/>
                              </w:rPr>
                              <w:t xml:space="preserve">biais sociocognitifs </w:t>
                            </w:r>
                            <w:r>
                              <w:rPr>
                                <w:rFonts w:ascii="Open Sans" w:eastAsia="Calibri" w:hAnsi="Open Sans" w:cs="Open Sans"/>
                                <w:sz w:val="24"/>
                                <w:szCs w:val="24"/>
                                <w:lang w:eastAsia="fr-CA"/>
                              </w:rPr>
                              <w:t xml:space="preserve">(par exemple, le </w:t>
                            </w:r>
                            <w:r w:rsidRPr="003277CB">
                              <w:rPr>
                                <w:rFonts w:ascii="Open Sans" w:eastAsia="Calibri" w:hAnsi="Open Sans" w:cs="Open Sans"/>
                                <w:b/>
                                <w:bCs/>
                                <w:sz w:val="24"/>
                                <w:szCs w:val="24"/>
                                <w:lang w:eastAsia="fr-CA"/>
                              </w:rPr>
                              <w:t>biais d’essentialisme</w:t>
                            </w:r>
                            <w:r>
                              <w:rPr>
                                <w:rFonts w:ascii="Open Sans" w:eastAsia="Calibri" w:hAnsi="Open Sans" w:cs="Open Sans"/>
                                <w:sz w:val="24"/>
                                <w:szCs w:val="24"/>
                                <w:lang w:eastAsia="fr-CA"/>
                              </w:rPr>
                              <w:t xml:space="preserve"> si on a imaginé Sarah selon des stéréotypes concernant les populations de culture arabo-musulmane). </w:t>
                            </w:r>
                          </w:p>
                          <w:p w14:paraId="1038B7EF" w14:textId="77777777" w:rsidR="003B3B3D" w:rsidRDefault="003B3B3D" w:rsidP="00122E1E">
                            <w:pPr>
                              <w:rPr>
                                <w:rFonts w:ascii="Open Sans" w:hAnsi="Open Sans" w:cs="Open Sans"/>
                                <w:sz w:val="24"/>
                                <w:szCs w:val="24"/>
                              </w:rPr>
                            </w:pPr>
                          </w:p>
                          <w:p w14:paraId="6AF4F914" w14:textId="77777777" w:rsidR="003B3B3D" w:rsidRDefault="003B3B3D" w:rsidP="00122E1E">
                            <w:pPr>
                              <w:rPr>
                                <w:rFonts w:ascii="Open Sans" w:hAnsi="Open Sans" w:cs="Open Sans"/>
                                <w:sz w:val="24"/>
                                <w:szCs w:val="24"/>
                              </w:rPr>
                            </w:pPr>
                          </w:p>
                          <w:p w14:paraId="53046961" w14:textId="77777777" w:rsidR="003B3B3D" w:rsidRPr="004C5F7D" w:rsidRDefault="003B3B3D" w:rsidP="00122E1E">
                            <w:pPr>
                              <w:rPr>
                                <w:rFonts w:ascii="Open Sans" w:hAnsi="Open Sans" w:cs="Open San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63F25" id="_x0000_t202" coordsize="21600,21600" o:spt="202" path="m,l,21600r21600,l21600,xe">
                <v:stroke joinstyle="miter"/>
                <v:path gradientshapeok="t" o:connecttype="rect"/>
              </v:shapetype>
              <v:shape id="Zone de texte 2" o:spid="_x0000_s1026" type="#_x0000_t202" style="position:absolute;left:0;text-align:left;margin-left:0;margin-top:22.55pt;width:524.7pt;height:26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">
                <v:textbox>
                  <w:txbxContent>
                    <w:p w14:paraId="54E82FBE" w14:textId="753BC73F" w:rsidR="003B3B3D" w:rsidRPr="00760739" w:rsidRDefault="003B3B3D" w:rsidP="00A3467E">
                      <w:pPr>
                        <w:spacing w:after="0" w:line="240" w:lineRule="auto"/>
                        <w:rPr>
                          <w:rFonts w:ascii="Open Sans" w:hAnsi="Open Sans" w:cs="Open Sans"/>
                          <w:b/>
                          <w:bCs/>
                          <w:sz w:val="24"/>
                          <w:szCs w:val="24"/>
                          <w:u w:val="single"/>
                        </w:rPr>
                      </w:pPr>
                      <w:r w:rsidRPr="00760739">
                        <w:rPr>
                          <w:rFonts w:ascii="Open Sans" w:hAnsi="Open Sans" w:cs="Open Sans"/>
                          <w:b/>
                          <w:bCs/>
                          <w:sz w:val="24"/>
                          <w:szCs w:val="24"/>
                          <w:u w:val="single"/>
                        </w:rPr>
                        <w:t>Recommandation d’une activité préalable au visionnage</w:t>
                      </w:r>
                      <w:r>
                        <w:rPr>
                          <w:rFonts w:ascii="Open Sans" w:hAnsi="Open Sans" w:cs="Open Sans"/>
                          <w:b/>
                          <w:bCs/>
                          <w:sz w:val="24"/>
                          <w:szCs w:val="24"/>
                          <w:u w:val="single"/>
                        </w:rPr>
                        <w:t>*</w:t>
                      </w:r>
                      <w:r w:rsidRPr="00760739">
                        <w:rPr>
                          <w:rFonts w:ascii="Open Sans" w:hAnsi="Open Sans" w:cs="Open Sans"/>
                          <w:b/>
                          <w:bCs/>
                          <w:sz w:val="24"/>
                          <w:szCs w:val="24"/>
                          <w:u w:val="single"/>
                        </w:rPr>
                        <w:t xml:space="preserve"> du documentaire :</w:t>
                      </w:r>
                    </w:p>
                    <w:p w14:paraId="6A7C7BBD" w14:textId="4F6A8B96" w:rsidR="003B3B3D" w:rsidRDefault="003B3B3D" w:rsidP="00A3467E">
                      <w:pPr>
                        <w:spacing w:after="0" w:line="240" w:lineRule="auto"/>
                        <w:rPr>
                          <w:rFonts w:ascii="Open Sans" w:hAnsi="Open Sans" w:cs="Open Sans"/>
                          <w:sz w:val="24"/>
                          <w:szCs w:val="24"/>
                        </w:rPr>
                      </w:pPr>
                      <w:r>
                        <w:rPr>
                          <w:rFonts w:ascii="Open Sans" w:hAnsi="Open Sans" w:cs="Open Sans"/>
                          <w:sz w:val="24"/>
                          <w:szCs w:val="24"/>
                        </w:rPr>
                        <w:t>Avant de regarder le film, tentons d’imaginer Sarah à partir des informations suivantes : il s’agit d’une jeune femme de 19 ans, née au Québec de parents arrivés d’Algérie à la fin des années 90, et qui habite le centre-ville de Montréal. Imaginons…</w:t>
                      </w:r>
                    </w:p>
                    <w:p w14:paraId="59A1FF35" w14:textId="77777777" w:rsidR="003B3B3D" w:rsidRDefault="003B3B3D" w:rsidP="00A3467E">
                      <w:pPr>
                        <w:spacing w:after="0" w:line="240" w:lineRule="exact"/>
                        <w:rPr>
                          <w:rFonts w:ascii="Open Sans" w:hAnsi="Open Sans" w:cs="Open Sans"/>
                          <w:sz w:val="24"/>
                          <w:szCs w:val="24"/>
                        </w:rPr>
                      </w:pPr>
                    </w:p>
                    <w:p w14:paraId="44A3FB32" w14:textId="77777777" w:rsidR="003B3B3D" w:rsidRPr="007E7BEB" w:rsidRDefault="003B3B3D"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t xml:space="preserve">son apparence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sa personnalité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études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son travail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loisirs </w:t>
                      </w:r>
                    </w:p>
                    <w:p w14:paraId="2E625C20" w14:textId="08227D82" w:rsidR="003B3B3D" w:rsidRDefault="003B3B3D" w:rsidP="00A3467E">
                      <w:pPr>
                        <w:spacing w:after="0" w:line="240" w:lineRule="auto"/>
                        <w:jc w:val="center"/>
                        <w:rPr>
                          <w:rFonts w:ascii="Open Sans" w:eastAsia="Calibri" w:hAnsi="Open Sans" w:cs="Open Sans"/>
                          <w:sz w:val="24"/>
                          <w:szCs w:val="24"/>
                          <w:lang w:eastAsia="fr-CA"/>
                        </w:rPr>
                      </w:pP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projets et rêves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préoccupations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ses relations avec ses proches </w:t>
                      </w:r>
                      <w:r w:rsidRPr="007E7BEB">
                        <w:rPr>
                          <w:rFonts w:ascii="Open Sans" w:eastAsia="Calibri" w:hAnsi="Open Sans" w:cs="Open Sans"/>
                          <w:sz w:val="24"/>
                          <w:szCs w:val="24"/>
                          <w:lang w:eastAsia="fr-CA"/>
                        </w:rPr>
                        <w:sym w:font="Wingdings" w:char="F09F"/>
                      </w:r>
                      <w:r w:rsidRPr="007E7BEB">
                        <w:rPr>
                          <w:rFonts w:ascii="Open Sans" w:eastAsia="Calibri" w:hAnsi="Open Sans" w:cs="Open Sans"/>
                          <w:sz w:val="24"/>
                          <w:szCs w:val="24"/>
                          <w:lang w:eastAsia="fr-CA"/>
                        </w:rPr>
                        <w:t xml:space="preserve"> autre(s)</w:t>
                      </w:r>
                    </w:p>
                    <w:p w14:paraId="43E66CDD" w14:textId="77777777" w:rsidR="003B3B3D" w:rsidRDefault="003B3B3D" w:rsidP="00A3467E">
                      <w:pPr>
                        <w:spacing w:after="0" w:line="240" w:lineRule="exact"/>
                        <w:jc w:val="center"/>
                        <w:rPr>
                          <w:rFonts w:ascii="Open Sans" w:eastAsia="Calibri" w:hAnsi="Open Sans" w:cs="Open Sans"/>
                          <w:sz w:val="24"/>
                          <w:szCs w:val="24"/>
                          <w:lang w:eastAsia="fr-CA"/>
                        </w:rPr>
                      </w:pPr>
                    </w:p>
                    <w:p w14:paraId="3B2EDF49" w14:textId="44275B9F" w:rsidR="003B3B3D" w:rsidRPr="00A3467E" w:rsidRDefault="003B3B3D" w:rsidP="00A3467E">
                      <w:pPr>
                        <w:spacing w:after="0" w:line="240" w:lineRule="auto"/>
                        <w:rPr>
                          <w:rFonts w:ascii="Open Sans" w:eastAsia="Calibri" w:hAnsi="Open Sans" w:cs="Open Sans"/>
                          <w:sz w:val="24"/>
                          <w:szCs w:val="24"/>
                          <w:lang w:eastAsia="fr-CA"/>
                        </w:rPr>
                      </w:pPr>
                      <w:r>
                        <w:rPr>
                          <w:rFonts w:ascii="Open Sans" w:eastAsia="Calibri" w:hAnsi="Open Sans" w:cs="Open Sans"/>
                          <w:sz w:val="24"/>
                          <w:szCs w:val="24"/>
                          <w:lang w:eastAsia="fr-CA"/>
                        </w:rPr>
                        <w:t>Cet exercice peut se révéler pertinent tant pour le corps professoral que pour les étudiantes et étudiants. Après avoir vu le film, il est possible d’effectuer un retour sur ce qu’on avait imaginé en le comparant à la réalité, et d’identifier en quoi certains éléments identifiés par ce comparatif correspondent à des concepts déjà abordés en classe (par exemple, les déterminants sociaux du bien-être d’une famille) ou comment de</w:t>
                      </w:r>
                      <w:r w:rsidRPr="003C69D1">
                        <w:rPr>
                          <w:rFonts w:ascii="Open Sans" w:eastAsia="Calibri" w:hAnsi="Open Sans" w:cs="Open Sans"/>
                          <w:sz w:val="24"/>
                          <w:szCs w:val="24"/>
                          <w:lang w:eastAsia="fr-CA"/>
                        </w:rPr>
                        <w:t xml:space="preserve"> possibles différences </w:t>
                      </w:r>
                      <w:r>
                        <w:rPr>
                          <w:rFonts w:ascii="Open Sans" w:eastAsia="Calibri" w:hAnsi="Open Sans" w:cs="Open Sans"/>
                          <w:sz w:val="24"/>
                          <w:szCs w:val="24"/>
                          <w:lang w:eastAsia="fr-CA"/>
                        </w:rPr>
                        <w:t xml:space="preserve">entre présupposés et réalités </w:t>
                      </w:r>
                      <w:r w:rsidRPr="003C69D1">
                        <w:rPr>
                          <w:rFonts w:ascii="Open Sans" w:eastAsia="Calibri" w:hAnsi="Open Sans" w:cs="Open Sans"/>
                          <w:sz w:val="24"/>
                          <w:szCs w:val="24"/>
                          <w:lang w:eastAsia="fr-CA"/>
                        </w:rPr>
                        <w:t xml:space="preserve">s’expliquent </w:t>
                      </w:r>
                      <w:r>
                        <w:rPr>
                          <w:rFonts w:ascii="Open Sans" w:eastAsia="Calibri" w:hAnsi="Open Sans" w:cs="Open Sans"/>
                          <w:sz w:val="24"/>
                          <w:szCs w:val="24"/>
                          <w:lang w:eastAsia="fr-CA"/>
                        </w:rPr>
                        <w:t xml:space="preserve">par des </w:t>
                      </w:r>
                      <w:r w:rsidRPr="00646971">
                        <w:rPr>
                          <w:rFonts w:ascii="Open Sans" w:eastAsia="Calibri" w:hAnsi="Open Sans" w:cs="Open Sans"/>
                          <w:b/>
                          <w:bCs/>
                          <w:sz w:val="24"/>
                          <w:szCs w:val="24"/>
                          <w:lang w:eastAsia="fr-CA"/>
                        </w:rPr>
                        <w:t xml:space="preserve">biais sociocognitifs </w:t>
                      </w:r>
                      <w:r>
                        <w:rPr>
                          <w:rFonts w:ascii="Open Sans" w:eastAsia="Calibri" w:hAnsi="Open Sans" w:cs="Open Sans"/>
                          <w:sz w:val="24"/>
                          <w:szCs w:val="24"/>
                          <w:lang w:eastAsia="fr-CA"/>
                        </w:rPr>
                        <w:t xml:space="preserve">(par exemple, le </w:t>
                      </w:r>
                      <w:r w:rsidRPr="003277CB">
                        <w:rPr>
                          <w:rFonts w:ascii="Open Sans" w:eastAsia="Calibri" w:hAnsi="Open Sans" w:cs="Open Sans"/>
                          <w:b/>
                          <w:bCs/>
                          <w:sz w:val="24"/>
                          <w:szCs w:val="24"/>
                          <w:lang w:eastAsia="fr-CA"/>
                        </w:rPr>
                        <w:t>biais d’essentialisme</w:t>
                      </w:r>
                      <w:r>
                        <w:rPr>
                          <w:rFonts w:ascii="Open Sans" w:eastAsia="Calibri" w:hAnsi="Open Sans" w:cs="Open Sans"/>
                          <w:sz w:val="24"/>
                          <w:szCs w:val="24"/>
                          <w:lang w:eastAsia="fr-CA"/>
                        </w:rPr>
                        <w:t xml:space="preserve"> si on a imaginé Sarah selon des stéréotypes concernant les populations de culture arabo-musulmane). </w:t>
                      </w:r>
                    </w:p>
                    <w:p w14:paraId="1038B7EF" w14:textId="77777777" w:rsidR="003B3B3D" w:rsidRDefault="003B3B3D" w:rsidP="00122E1E">
                      <w:pPr>
                        <w:rPr>
                          <w:rFonts w:ascii="Open Sans" w:hAnsi="Open Sans" w:cs="Open Sans"/>
                          <w:sz w:val="24"/>
                          <w:szCs w:val="24"/>
                        </w:rPr>
                      </w:pPr>
                    </w:p>
                    <w:p w14:paraId="6AF4F914" w14:textId="77777777" w:rsidR="003B3B3D" w:rsidRDefault="003B3B3D" w:rsidP="00122E1E">
                      <w:pPr>
                        <w:rPr>
                          <w:rFonts w:ascii="Open Sans" w:hAnsi="Open Sans" w:cs="Open Sans"/>
                          <w:sz w:val="24"/>
                          <w:szCs w:val="24"/>
                        </w:rPr>
                      </w:pPr>
                    </w:p>
                    <w:p w14:paraId="53046961" w14:textId="77777777" w:rsidR="003B3B3D" w:rsidRPr="004C5F7D" w:rsidRDefault="003B3B3D" w:rsidP="00122E1E">
                      <w:pPr>
                        <w:rPr>
                          <w:rFonts w:ascii="Open Sans" w:hAnsi="Open Sans" w:cs="Open Sans"/>
                          <w:sz w:val="24"/>
                          <w:szCs w:val="24"/>
                        </w:rPr>
                      </w:pPr>
                    </w:p>
                  </w:txbxContent>
                </v:textbox>
                <w10:wrap type="square" anchorx="margin"/>
              </v:shape>
            </w:pict>
          </mc:Fallback>
        </mc:AlternateContent>
      </w:r>
      <w:r w:rsidR="00B52610" w:rsidRPr="00050F8E">
        <w:rPr>
          <w:rFonts w:ascii="Open Sans" w:hAnsi="Open Sans" w:cs="Open Sans"/>
        </w:rPr>
        <w:t xml:space="preserve">Sarah </w:t>
      </w:r>
      <w:bookmarkStart w:id="0" w:name="_Hlk212625049"/>
      <w:r w:rsidR="00B52610" w:rsidRPr="00050F8E">
        <w:rPr>
          <w:rFonts w:ascii="Open Sans" w:hAnsi="Open Sans" w:cs="Open Sans"/>
        </w:rPr>
        <w:t>Bouheraoua</w:t>
      </w:r>
      <w:bookmarkEnd w:id="0"/>
      <w:r w:rsidR="002235D9" w:rsidRPr="00050F8E">
        <w:rPr>
          <w:rFonts w:ascii="Open Sans" w:hAnsi="Open Sans" w:cs="Open Sans"/>
        </w:rPr>
        <w:tab/>
      </w:r>
    </w:p>
    <w:p w14:paraId="548C63C9" w14:textId="6226E112" w:rsidR="003432F1" w:rsidRDefault="003432F1" w:rsidP="009A1FB2">
      <w:pPr>
        <w:autoSpaceDE w:val="0"/>
        <w:autoSpaceDN w:val="0"/>
        <w:adjustRightInd w:val="0"/>
        <w:spacing w:after="0" w:line="240" w:lineRule="auto"/>
        <w:rPr>
          <w:rFonts w:ascii="Open Sans" w:hAnsi="Open Sans" w:cs="Open Sans"/>
          <w:sz w:val="24"/>
          <w:szCs w:val="24"/>
        </w:rPr>
      </w:pPr>
    </w:p>
    <w:p w14:paraId="37A4CA8C" w14:textId="40604E0E" w:rsidR="00290EDF" w:rsidRDefault="00382084" w:rsidP="009A1FB2">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w:t>
      </w:r>
      <w:r w:rsidR="009A1FB2" w:rsidRPr="00122E1E">
        <w:rPr>
          <w:rFonts w:ascii="Open Sans" w:hAnsi="Open Sans" w:cs="Open Sans"/>
          <w:sz w:val="24"/>
          <w:szCs w:val="24"/>
        </w:rPr>
        <w:t xml:space="preserve">La durée du documentaire </w:t>
      </w:r>
      <w:r w:rsidR="009A1FB2" w:rsidRPr="00122E1E">
        <w:rPr>
          <w:rFonts w:ascii="Open Sans" w:hAnsi="Open Sans" w:cs="Open Sans"/>
          <w:i/>
          <w:iCs/>
          <w:sz w:val="24"/>
          <w:szCs w:val="24"/>
        </w:rPr>
        <w:t>Couper le cordon</w:t>
      </w:r>
      <w:r w:rsidR="009A1FB2">
        <w:rPr>
          <w:rFonts w:ascii="Open Sans" w:hAnsi="Open Sans" w:cs="Open Sans"/>
          <w:sz w:val="24"/>
          <w:szCs w:val="24"/>
        </w:rPr>
        <w:t xml:space="preserve"> </w:t>
      </w:r>
      <w:r w:rsidR="009A1FB2" w:rsidRPr="00122E1E">
        <w:rPr>
          <w:rFonts w:ascii="Open Sans" w:hAnsi="Open Sans" w:cs="Open Sans"/>
          <w:sz w:val="24"/>
          <w:szCs w:val="24"/>
        </w:rPr>
        <w:t xml:space="preserve">est de 75 minutes. On peut </w:t>
      </w:r>
      <w:r w:rsidR="009A1FB2">
        <w:rPr>
          <w:rFonts w:ascii="Open Sans" w:hAnsi="Open Sans" w:cs="Open Sans"/>
          <w:sz w:val="24"/>
          <w:szCs w:val="24"/>
        </w:rPr>
        <w:t xml:space="preserve">choisir de le présenter au complet en une seule fois, </w:t>
      </w:r>
      <w:r w:rsidR="009A1FB2" w:rsidRPr="00122E1E">
        <w:rPr>
          <w:rFonts w:ascii="Open Sans" w:hAnsi="Open Sans" w:cs="Open Sans"/>
          <w:sz w:val="24"/>
          <w:szCs w:val="24"/>
        </w:rPr>
        <w:t>ou encore</w:t>
      </w:r>
      <w:r w:rsidR="00907C4F">
        <w:rPr>
          <w:rFonts w:ascii="Open Sans" w:hAnsi="Open Sans" w:cs="Open Sans"/>
          <w:sz w:val="24"/>
          <w:szCs w:val="24"/>
        </w:rPr>
        <w:t>, par exemple,</w:t>
      </w:r>
      <w:r w:rsidR="009A1FB2" w:rsidRPr="00122E1E">
        <w:rPr>
          <w:rFonts w:ascii="Open Sans" w:hAnsi="Open Sans" w:cs="Open Sans"/>
          <w:sz w:val="24"/>
          <w:szCs w:val="24"/>
        </w:rPr>
        <w:t xml:space="preserve"> en deux parties</w:t>
      </w:r>
      <w:r w:rsidR="009A1FB2">
        <w:rPr>
          <w:rFonts w:ascii="Open Sans" w:hAnsi="Open Sans" w:cs="Open Sans"/>
          <w:sz w:val="24"/>
          <w:szCs w:val="24"/>
        </w:rPr>
        <w:t>. Voici un découpage possible :</w:t>
      </w:r>
    </w:p>
    <w:p w14:paraId="5901CE0C" w14:textId="4755A9C5" w:rsidR="009A1FB2" w:rsidRDefault="009A1FB2" w:rsidP="009A1FB2">
      <w:pPr>
        <w:autoSpaceDE w:val="0"/>
        <w:autoSpaceDN w:val="0"/>
        <w:adjustRightInd w:val="0"/>
        <w:spacing w:after="0" w:line="240" w:lineRule="auto"/>
        <w:rPr>
          <w:rFonts w:ascii="Open Sans" w:hAnsi="Open Sans" w:cs="Open Sans"/>
          <w:sz w:val="24"/>
          <w:szCs w:val="24"/>
        </w:rPr>
      </w:pPr>
      <w:r w:rsidRPr="0091512A">
        <w:rPr>
          <w:rFonts w:ascii="Open Sans" w:hAnsi="Open Sans" w:cs="Open Sans"/>
          <w:sz w:val="24"/>
          <w:szCs w:val="24"/>
        </w:rPr>
        <w:t>-</w:t>
      </w:r>
      <w:r>
        <w:rPr>
          <w:rFonts w:ascii="Open Sans" w:hAnsi="Open Sans" w:cs="Open Sans"/>
          <w:sz w:val="24"/>
          <w:szCs w:val="24"/>
        </w:rPr>
        <w:t xml:space="preserve"> </w:t>
      </w:r>
      <w:r w:rsidRPr="0091512A">
        <w:rPr>
          <w:rFonts w:ascii="Open Sans" w:hAnsi="Open Sans" w:cs="Open Sans"/>
          <w:sz w:val="24"/>
          <w:szCs w:val="24"/>
        </w:rPr>
        <w:t xml:space="preserve">Première partie : </w:t>
      </w:r>
      <w:r>
        <w:rPr>
          <w:rFonts w:ascii="Open Sans" w:hAnsi="Open Sans" w:cs="Open Sans"/>
          <w:sz w:val="24"/>
          <w:szCs w:val="24"/>
        </w:rPr>
        <w:t xml:space="preserve">de 0 :00 :00 à </w:t>
      </w:r>
      <w:r w:rsidRPr="0091512A">
        <w:rPr>
          <w:rFonts w:ascii="Open Sans" w:hAnsi="Open Sans" w:cs="Open Sans"/>
          <w:sz w:val="24"/>
          <w:szCs w:val="24"/>
        </w:rPr>
        <w:t>0:47:00</w:t>
      </w:r>
      <w:r w:rsidR="00A42CB6">
        <w:rPr>
          <w:rFonts w:ascii="Open Sans" w:hAnsi="Open Sans" w:cs="Open Sans"/>
          <w:sz w:val="24"/>
          <w:szCs w:val="24"/>
        </w:rPr>
        <w:t xml:space="preserve"> (</w:t>
      </w:r>
      <w:r w:rsidR="0080293B">
        <w:rPr>
          <w:rFonts w:ascii="Open Sans" w:hAnsi="Open Sans" w:cs="Open Sans"/>
          <w:sz w:val="24"/>
          <w:szCs w:val="24"/>
        </w:rPr>
        <w:t>a</w:t>
      </w:r>
      <w:r w:rsidR="00A42CB6">
        <w:rPr>
          <w:rFonts w:ascii="Open Sans" w:hAnsi="Open Sans" w:cs="Open Sans"/>
          <w:sz w:val="24"/>
          <w:szCs w:val="24"/>
        </w:rPr>
        <w:t>près le voyage en Algérie</w:t>
      </w:r>
      <w:r w:rsidR="00BD3CAC">
        <w:rPr>
          <w:rFonts w:ascii="Open Sans" w:hAnsi="Open Sans" w:cs="Open Sans"/>
          <w:sz w:val="24"/>
          <w:szCs w:val="24"/>
        </w:rPr>
        <w:t xml:space="preserve">, au </w:t>
      </w:r>
      <w:r w:rsidR="00A5670F">
        <w:rPr>
          <w:rFonts w:ascii="Open Sans" w:hAnsi="Open Sans" w:cs="Open Sans"/>
          <w:sz w:val="24"/>
          <w:szCs w:val="24"/>
        </w:rPr>
        <w:t xml:space="preserve">« </w:t>
      </w:r>
      <w:r w:rsidR="00BD3CAC" w:rsidRPr="00BD3CAC">
        <w:rPr>
          <w:rFonts w:ascii="Open Sans" w:hAnsi="Open Sans" w:cs="Open Sans"/>
          <w:b/>
          <w:bCs/>
          <w:sz w:val="24"/>
          <w:szCs w:val="24"/>
        </w:rPr>
        <w:t>bled</w:t>
      </w:r>
      <w:r w:rsidR="00A5670F">
        <w:rPr>
          <w:rFonts w:ascii="Open Sans" w:hAnsi="Open Sans" w:cs="Open Sans"/>
          <w:b/>
          <w:bCs/>
          <w:sz w:val="24"/>
          <w:szCs w:val="24"/>
        </w:rPr>
        <w:t xml:space="preserve"> </w:t>
      </w:r>
      <w:r w:rsidR="00A5670F" w:rsidRPr="00BB2BD2">
        <w:rPr>
          <w:rFonts w:ascii="Open Sans" w:hAnsi="Open Sans" w:cs="Open Sans"/>
          <w:sz w:val="24"/>
          <w:szCs w:val="24"/>
        </w:rPr>
        <w:t>»</w:t>
      </w:r>
      <w:r w:rsidR="00A42CB6" w:rsidRPr="00BB2BD2">
        <w:rPr>
          <w:rFonts w:ascii="Open Sans" w:hAnsi="Open Sans" w:cs="Open Sans"/>
          <w:sz w:val="24"/>
          <w:szCs w:val="24"/>
        </w:rPr>
        <w:t>)</w:t>
      </w:r>
    </w:p>
    <w:p w14:paraId="354A9274" w14:textId="2AA7EE73" w:rsidR="009A1FB2" w:rsidRDefault="009A1FB2" w:rsidP="009A1FB2">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 xml:space="preserve">- Deuxième partie : de 0 :47 :01 à </w:t>
      </w:r>
      <w:r w:rsidRPr="009A1FB2">
        <w:rPr>
          <w:rFonts w:ascii="Open Sans" w:hAnsi="Open Sans" w:cs="Open Sans"/>
          <w:sz w:val="24"/>
          <w:szCs w:val="24"/>
        </w:rPr>
        <w:t>1:15 :25.</w:t>
      </w:r>
    </w:p>
    <w:p w14:paraId="70E4EDEC" w14:textId="043287C3" w:rsidR="00D1016A" w:rsidRDefault="00D1016A" w:rsidP="009A1FB2">
      <w:pPr>
        <w:autoSpaceDE w:val="0"/>
        <w:autoSpaceDN w:val="0"/>
        <w:adjustRightInd w:val="0"/>
        <w:spacing w:after="0" w:line="240" w:lineRule="auto"/>
        <w:rPr>
          <w:rFonts w:ascii="Open Sans" w:hAnsi="Open Sans" w:cs="Open Sans"/>
          <w:sz w:val="24"/>
          <w:szCs w:val="24"/>
        </w:rPr>
      </w:pPr>
    </w:p>
    <w:p w14:paraId="3EA5B6B3" w14:textId="0625242F" w:rsidR="000124F0" w:rsidRDefault="00A3467E" w:rsidP="009A1FB2">
      <w:pPr>
        <w:autoSpaceDE w:val="0"/>
        <w:autoSpaceDN w:val="0"/>
        <w:adjustRightInd w:val="0"/>
        <w:spacing w:after="0" w:line="240" w:lineRule="auto"/>
        <w:rPr>
          <w:rFonts w:ascii="Open Sans" w:hAnsi="Open Sans" w:cs="Open Sans"/>
          <w:sz w:val="24"/>
          <w:szCs w:val="24"/>
        </w:rPr>
      </w:pPr>
      <w:r>
        <w:rPr>
          <w:rFonts w:ascii="Open Sans" w:hAnsi="Open Sans" w:cs="Open Sans"/>
          <w:sz w:val="24"/>
          <w:szCs w:val="24"/>
        </w:rPr>
        <w:t xml:space="preserve">Note : </w:t>
      </w:r>
      <w:r w:rsidRPr="00A3467E">
        <w:rPr>
          <w:rFonts w:ascii="Open Sans" w:hAnsi="Open Sans" w:cs="Open Sans"/>
          <w:sz w:val="24"/>
          <w:szCs w:val="24"/>
        </w:rPr>
        <w:t>Les mots qui font l’objet d’une entrée dans le glossaire</w:t>
      </w:r>
      <w:r w:rsidR="00F87113">
        <w:rPr>
          <w:rFonts w:ascii="Open Sans" w:hAnsi="Open Sans" w:cs="Open Sans"/>
          <w:sz w:val="24"/>
          <w:szCs w:val="24"/>
        </w:rPr>
        <w:t xml:space="preserve"> plus bas</w:t>
      </w:r>
      <w:r w:rsidRPr="00A3467E">
        <w:rPr>
          <w:rFonts w:ascii="Open Sans" w:hAnsi="Open Sans" w:cs="Open Sans"/>
          <w:sz w:val="24"/>
          <w:szCs w:val="24"/>
        </w:rPr>
        <w:t xml:space="preserve"> apparaissent </w:t>
      </w:r>
      <w:r w:rsidRPr="00782701">
        <w:rPr>
          <w:rFonts w:ascii="Open Sans" w:hAnsi="Open Sans" w:cs="Open Sans"/>
          <w:b/>
          <w:bCs/>
          <w:sz w:val="24"/>
          <w:szCs w:val="24"/>
        </w:rPr>
        <w:t>en gras</w:t>
      </w:r>
      <w:r w:rsidRPr="00A3467E">
        <w:rPr>
          <w:rFonts w:ascii="Open Sans" w:hAnsi="Open Sans" w:cs="Open Sans"/>
          <w:sz w:val="24"/>
          <w:szCs w:val="24"/>
        </w:rPr>
        <w:t xml:space="preserve"> dans le présent guide.</w:t>
      </w:r>
    </w:p>
    <w:p w14:paraId="244A647D" w14:textId="345F4835" w:rsidR="00AE7EA6" w:rsidRPr="006B1AF7" w:rsidRDefault="00AE7EA6">
      <w:pPr>
        <w:rPr>
          <w:rFonts w:ascii="Open Sans" w:hAnsi="Open Sans" w:cs="Open Sans"/>
          <w:sz w:val="24"/>
          <w:szCs w:val="24"/>
        </w:rPr>
      </w:pPr>
    </w:p>
    <w:p w14:paraId="51DAFA59" w14:textId="6C930C8B" w:rsidR="006D0CEA" w:rsidRPr="006B1AF7" w:rsidRDefault="006D0CEA" w:rsidP="006D0CEA">
      <w:pPr>
        <w:jc w:val="center"/>
        <w:rPr>
          <w:rFonts w:ascii="Open Sans" w:hAnsi="Open Sans" w:cs="Open Sans"/>
          <w:b/>
          <w:sz w:val="24"/>
          <w:szCs w:val="24"/>
        </w:rPr>
      </w:pPr>
      <w:r w:rsidRPr="006B1AF7">
        <w:rPr>
          <w:rFonts w:ascii="Open Sans" w:hAnsi="Open Sans" w:cs="Open Sans"/>
          <w:b/>
          <w:sz w:val="24"/>
          <w:szCs w:val="24"/>
        </w:rPr>
        <w:t>Table des matières</w:t>
      </w:r>
    </w:p>
    <w:p w14:paraId="69ECEDC9" w14:textId="77777777" w:rsidR="00133CB7" w:rsidRPr="006B1AF7" w:rsidRDefault="00133CB7">
      <w:pPr>
        <w:rPr>
          <w:rFonts w:ascii="Open Sans" w:hAnsi="Open Sans" w:cs="Open Sans"/>
          <w:sz w:val="24"/>
          <w:szCs w:val="24"/>
        </w:rPr>
      </w:pPr>
    </w:p>
    <w:p w14:paraId="24D17F6B" w14:textId="55CA958B" w:rsidR="0002429F" w:rsidRPr="006B1AF7" w:rsidRDefault="007E5DCD" w:rsidP="006B1AF7">
      <w:pPr>
        <w:pStyle w:val="TM1"/>
        <w:numPr>
          <w:ilvl w:val="0"/>
          <w:numId w:val="40"/>
        </w:numPr>
        <w:rPr>
          <w:rFonts w:ascii="Open Sans" w:eastAsiaTheme="minorEastAsia" w:hAnsi="Open Sans"/>
          <w:noProof/>
          <w:lang w:eastAsia="ja-JP"/>
        </w:rPr>
      </w:pPr>
      <w:r w:rsidRPr="006B1AF7">
        <w:rPr>
          <w:rFonts w:ascii="Open Sans" w:hAnsi="Open Sans" w:cs="Open Sans"/>
        </w:rPr>
        <w:fldChar w:fldCharType="begin"/>
      </w:r>
      <w:r w:rsidRPr="006B1AF7">
        <w:rPr>
          <w:rFonts w:ascii="Open Sans" w:hAnsi="Open Sans" w:cs="Open Sans"/>
        </w:rPr>
        <w:instrText xml:space="preserve"> TOC \o "1-2" </w:instrText>
      </w:r>
      <w:r w:rsidRPr="006B1AF7">
        <w:rPr>
          <w:rFonts w:ascii="Open Sans" w:hAnsi="Open Sans" w:cs="Open Sans"/>
        </w:rPr>
        <w:fldChar w:fldCharType="separate"/>
      </w:r>
      <w:r w:rsidR="0002429F" w:rsidRPr="006B1AF7">
        <w:rPr>
          <w:rFonts w:ascii="Open Sans" w:hAnsi="Open Sans"/>
          <w:noProof/>
        </w:rPr>
        <w:t>Genèse du projet</w:t>
      </w:r>
      <w:r w:rsidR="0002429F" w:rsidRPr="006B1AF7">
        <w:rPr>
          <w:rFonts w:ascii="Open Sans" w:hAnsi="Open Sans"/>
          <w:noProof/>
        </w:rPr>
        <w:tab/>
      </w:r>
      <w:r w:rsidR="0002429F" w:rsidRPr="006B1AF7">
        <w:rPr>
          <w:rFonts w:ascii="Open Sans" w:hAnsi="Open Sans"/>
          <w:noProof/>
        </w:rPr>
        <w:fldChar w:fldCharType="begin"/>
      </w:r>
      <w:r w:rsidR="0002429F" w:rsidRPr="006B1AF7">
        <w:rPr>
          <w:rFonts w:ascii="Open Sans" w:hAnsi="Open Sans"/>
          <w:noProof/>
        </w:rPr>
        <w:instrText xml:space="preserve"> PAGEREF _Toc87798778 \h </w:instrText>
      </w:r>
      <w:r w:rsidR="0002429F" w:rsidRPr="006B1AF7">
        <w:rPr>
          <w:rFonts w:ascii="Open Sans" w:hAnsi="Open Sans"/>
          <w:noProof/>
        </w:rPr>
      </w:r>
      <w:r w:rsidR="0002429F" w:rsidRPr="006B1AF7">
        <w:rPr>
          <w:rFonts w:ascii="Open Sans" w:hAnsi="Open Sans"/>
          <w:noProof/>
        </w:rPr>
        <w:fldChar w:fldCharType="separate"/>
      </w:r>
      <w:r w:rsidR="00B779ED">
        <w:rPr>
          <w:rFonts w:ascii="Open Sans" w:hAnsi="Open Sans"/>
          <w:noProof/>
        </w:rPr>
        <w:t>3</w:t>
      </w:r>
      <w:r w:rsidR="0002429F" w:rsidRPr="006B1AF7">
        <w:rPr>
          <w:rFonts w:ascii="Open Sans" w:hAnsi="Open Sans"/>
          <w:noProof/>
        </w:rPr>
        <w:fldChar w:fldCharType="end"/>
      </w:r>
    </w:p>
    <w:p w14:paraId="1411FC6C" w14:textId="0F508FDD" w:rsidR="0002429F" w:rsidRPr="006B1AF7" w:rsidRDefault="0002429F" w:rsidP="006B1AF7">
      <w:pPr>
        <w:pStyle w:val="TM1"/>
        <w:numPr>
          <w:ilvl w:val="0"/>
          <w:numId w:val="40"/>
        </w:numPr>
        <w:rPr>
          <w:rFonts w:ascii="Open Sans" w:eastAsiaTheme="minorEastAsia" w:hAnsi="Open Sans"/>
          <w:noProof/>
          <w:lang w:eastAsia="ja-JP"/>
        </w:rPr>
      </w:pPr>
      <w:r w:rsidRPr="006B1AF7">
        <w:rPr>
          <w:rFonts w:ascii="Open Sans" w:hAnsi="Open Sans"/>
          <w:noProof/>
        </w:rPr>
        <w:t>Résumé</w:t>
      </w:r>
      <w:r w:rsidRPr="006B1AF7">
        <w:rPr>
          <w:rFonts w:ascii="Open Sans" w:hAnsi="Open Sans"/>
          <w:noProof/>
        </w:rPr>
        <w:tab/>
      </w:r>
      <w:r w:rsidRPr="006B1AF7">
        <w:rPr>
          <w:rFonts w:ascii="Open Sans" w:hAnsi="Open Sans"/>
          <w:noProof/>
        </w:rPr>
        <w:fldChar w:fldCharType="begin"/>
      </w:r>
      <w:r w:rsidRPr="006B1AF7">
        <w:rPr>
          <w:rFonts w:ascii="Open Sans" w:hAnsi="Open Sans"/>
          <w:noProof/>
        </w:rPr>
        <w:instrText xml:space="preserve"> PAGEREF _Toc87798779 \h </w:instrText>
      </w:r>
      <w:r w:rsidRPr="006B1AF7">
        <w:rPr>
          <w:rFonts w:ascii="Open Sans" w:hAnsi="Open Sans"/>
          <w:noProof/>
        </w:rPr>
      </w:r>
      <w:r w:rsidRPr="006B1AF7">
        <w:rPr>
          <w:rFonts w:ascii="Open Sans" w:hAnsi="Open Sans"/>
          <w:noProof/>
        </w:rPr>
        <w:fldChar w:fldCharType="separate"/>
      </w:r>
      <w:r w:rsidR="00B779ED">
        <w:rPr>
          <w:rFonts w:ascii="Open Sans" w:hAnsi="Open Sans"/>
          <w:noProof/>
        </w:rPr>
        <w:t>3</w:t>
      </w:r>
      <w:r w:rsidRPr="006B1AF7">
        <w:rPr>
          <w:rFonts w:ascii="Open Sans" w:hAnsi="Open Sans"/>
          <w:noProof/>
        </w:rPr>
        <w:fldChar w:fldCharType="end"/>
      </w:r>
    </w:p>
    <w:p w14:paraId="110D78D4" w14:textId="78B3BDFE" w:rsidR="0002429F" w:rsidRPr="006B1AF7" w:rsidRDefault="0002429F" w:rsidP="006B1AF7">
      <w:pPr>
        <w:pStyle w:val="TM1"/>
        <w:numPr>
          <w:ilvl w:val="0"/>
          <w:numId w:val="40"/>
        </w:numPr>
        <w:rPr>
          <w:rFonts w:ascii="Open Sans" w:eastAsiaTheme="minorEastAsia" w:hAnsi="Open Sans"/>
          <w:noProof/>
          <w:lang w:eastAsia="ja-JP"/>
        </w:rPr>
      </w:pPr>
      <w:r w:rsidRPr="006B1AF7">
        <w:rPr>
          <w:rFonts w:ascii="Open Sans" w:hAnsi="Open Sans"/>
          <w:noProof/>
        </w:rPr>
        <w:t>Avertissement</w:t>
      </w:r>
      <w:r w:rsidRPr="006B1AF7">
        <w:rPr>
          <w:rFonts w:ascii="Open Sans" w:hAnsi="Open Sans"/>
          <w:noProof/>
        </w:rPr>
        <w:tab/>
      </w:r>
      <w:r w:rsidRPr="006B1AF7">
        <w:rPr>
          <w:rFonts w:ascii="Open Sans" w:hAnsi="Open Sans"/>
          <w:noProof/>
        </w:rPr>
        <w:fldChar w:fldCharType="begin"/>
      </w:r>
      <w:r w:rsidRPr="006B1AF7">
        <w:rPr>
          <w:rFonts w:ascii="Open Sans" w:hAnsi="Open Sans"/>
          <w:noProof/>
        </w:rPr>
        <w:instrText xml:space="preserve"> PAGEREF _Toc87798780 \h </w:instrText>
      </w:r>
      <w:r w:rsidRPr="006B1AF7">
        <w:rPr>
          <w:rFonts w:ascii="Open Sans" w:hAnsi="Open Sans"/>
          <w:noProof/>
        </w:rPr>
      </w:r>
      <w:r w:rsidRPr="006B1AF7">
        <w:rPr>
          <w:rFonts w:ascii="Open Sans" w:hAnsi="Open Sans"/>
          <w:noProof/>
        </w:rPr>
        <w:fldChar w:fldCharType="separate"/>
      </w:r>
      <w:r w:rsidR="00B779ED">
        <w:rPr>
          <w:rFonts w:ascii="Open Sans" w:hAnsi="Open Sans"/>
          <w:noProof/>
        </w:rPr>
        <w:t>4</w:t>
      </w:r>
      <w:r w:rsidRPr="006B1AF7">
        <w:rPr>
          <w:rFonts w:ascii="Open Sans" w:hAnsi="Open Sans"/>
          <w:noProof/>
        </w:rPr>
        <w:fldChar w:fldCharType="end"/>
      </w:r>
    </w:p>
    <w:p w14:paraId="4CE11C54" w14:textId="092AAC4C" w:rsidR="0002429F" w:rsidRPr="006B1AF7" w:rsidRDefault="0002429F" w:rsidP="006B1AF7">
      <w:pPr>
        <w:pStyle w:val="TM1"/>
        <w:numPr>
          <w:ilvl w:val="0"/>
          <w:numId w:val="40"/>
        </w:numPr>
        <w:rPr>
          <w:rFonts w:ascii="Open Sans" w:eastAsiaTheme="minorEastAsia" w:hAnsi="Open Sans"/>
          <w:noProof/>
          <w:lang w:eastAsia="ja-JP"/>
        </w:rPr>
      </w:pPr>
      <w:r w:rsidRPr="006B1AF7">
        <w:rPr>
          <w:rFonts w:ascii="Open Sans" w:hAnsi="Open Sans"/>
          <w:noProof/>
        </w:rPr>
        <w:t>Situer l’œuvre</w:t>
      </w:r>
      <w:r w:rsidRPr="006B1AF7">
        <w:rPr>
          <w:rFonts w:ascii="Open Sans" w:hAnsi="Open Sans"/>
          <w:noProof/>
        </w:rPr>
        <w:tab/>
      </w:r>
      <w:r w:rsidRPr="006B1AF7">
        <w:rPr>
          <w:rFonts w:ascii="Open Sans" w:hAnsi="Open Sans"/>
          <w:noProof/>
        </w:rPr>
        <w:fldChar w:fldCharType="begin"/>
      </w:r>
      <w:r w:rsidRPr="006B1AF7">
        <w:rPr>
          <w:rFonts w:ascii="Open Sans" w:hAnsi="Open Sans"/>
          <w:noProof/>
        </w:rPr>
        <w:instrText xml:space="preserve"> PAGEREF _Toc87798781 \h </w:instrText>
      </w:r>
      <w:r w:rsidRPr="006B1AF7">
        <w:rPr>
          <w:rFonts w:ascii="Open Sans" w:hAnsi="Open Sans"/>
          <w:noProof/>
        </w:rPr>
      </w:r>
      <w:r w:rsidRPr="006B1AF7">
        <w:rPr>
          <w:rFonts w:ascii="Open Sans" w:hAnsi="Open Sans"/>
          <w:noProof/>
        </w:rPr>
        <w:fldChar w:fldCharType="separate"/>
      </w:r>
      <w:r w:rsidR="00B779ED">
        <w:rPr>
          <w:rFonts w:ascii="Open Sans" w:hAnsi="Open Sans"/>
          <w:noProof/>
        </w:rPr>
        <w:t>4</w:t>
      </w:r>
      <w:r w:rsidRPr="006B1AF7">
        <w:rPr>
          <w:rFonts w:ascii="Open Sans" w:hAnsi="Open Sans"/>
          <w:noProof/>
        </w:rPr>
        <w:fldChar w:fldCharType="end"/>
      </w:r>
    </w:p>
    <w:p w14:paraId="7308AF02" w14:textId="1049C70D" w:rsidR="0002429F" w:rsidRPr="006B1AF7" w:rsidRDefault="0002429F" w:rsidP="006B1AF7">
      <w:pPr>
        <w:pStyle w:val="TM1"/>
        <w:numPr>
          <w:ilvl w:val="0"/>
          <w:numId w:val="40"/>
        </w:numPr>
        <w:rPr>
          <w:rFonts w:ascii="Open Sans" w:eastAsiaTheme="minorEastAsia" w:hAnsi="Open Sans"/>
          <w:noProof/>
          <w:lang w:eastAsia="ja-JP"/>
        </w:rPr>
      </w:pPr>
      <w:r w:rsidRPr="006B1AF7">
        <w:rPr>
          <w:rFonts w:ascii="Open Sans" w:hAnsi="Open Sans"/>
          <w:noProof/>
        </w:rPr>
        <w:t>Thèmes principaux</w:t>
      </w:r>
      <w:r w:rsidRPr="006B1AF7">
        <w:rPr>
          <w:rFonts w:ascii="Open Sans" w:hAnsi="Open Sans"/>
          <w:noProof/>
        </w:rPr>
        <w:tab/>
      </w:r>
      <w:r w:rsidRPr="006B1AF7">
        <w:rPr>
          <w:rFonts w:ascii="Open Sans" w:hAnsi="Open Sans"/>
          <w:noProof/>
        </w:rPr>
        <w:fldChar w:fldCharType="begin"/>
      </w:r>
      <w:r w:rsidRPr="006B1AF7">
        <w:rPr>
          <w:rFonts w:ascii="Open Sans" w:hAnsi="Open Sans"/>
          <w:noProof/>
        </w:rPr>
        <w:instrText xml:space="preserve"> PAGEREF _Toc87798782 \h </w:instrText>
      </w:r>
      <w:r w:rsidRPr="006B1AF7">
        <w:rPr>
          <w:rFonts w:ascii="Open Sans" w:hAnsi="Open Sans"/>
          <w:noProof/>
        </w:rPr>
      </w:r>
      <w:r w:rsidRPr="006B1AF7">
        <w:rPr>
          <w:rFonts w:ascii="Open Sans" w:hAnsi="Open Sans"/>
          <w:noProof/>
        </w:rPr>
        <w:fldChar w:fldCharType="separate"/>
      </w:r>
      <w:r w:rsidR="00B779ED">
        <w:rPr>
          <w:rFonts w:ascii="Open Sans" w:hAnsi="Open Sans"/>
          <w:noProof/>
        </w:rPr>
        <w:t>5</w:t>
      </w:r>
      <w:r w:rsidRPr="006B1AF7">
        <w:rPr>
          <w:rFonts w:ascii="Open Sans" w:hAnsi="Open Sans"/>
          <w:noProof/>
        </w:rPr>
        <w:fldChar w:fldCharType="end"/>
      </w:r>
    </w:p>
    <w:p w14:paraId="2F2EE088" w14:textId="591F0976" w:rsidR="0002429F" w:rsidRPr="006B1AF7" w:rsidRDefault="0002429F" w:rsidP="003C21A6">
      <w:pPr>
        <w:pStyle w:val="TM2"/>
        <w:ind w:left="993"/>
        <w:rPr>
          <w:rFonts w:ascii="Open Sans" w:eastAsiaTheme="minorEastAsia" w:hAnsi="Open Sans"/>
          <w:noProof/>
          <w:sz w:val="24"/>
          <w:szCs w:val="24"/>
          <w:lang w:eastAsia="ja-JP"/>
        </w:rPr>
      </w:pPr>
      <w:r w:rsidRPr="006B1AF7">
        <w:rPr>
          <w:rFonts w:ascii="Open Sans" w:hAnsi="Open Sans"/>
          <w:noProof/>
          <w:sz w:val="24"/>
          <w:szCs w:val="24"/>
        </w:rPr>
        <w:t>Passage à la vie adulte : pressions, tensions… émancipation ?</w:t>
      </w:r>
      <w:r w:rsidRPr="006B1AF7">
        <w:rPr>
          <w:rFonts w:ascii="Open Sans" w:hAnsi="Open Sans"/>
          <w:noProof/>
          <w:sz w:val="24"/>
          <w:szCs w:val="24"/>
        </w:rPr>
        <w:tab/>
      </w:r>
      <w:r w:rsidRPr="006B1AF7">
        <w:rPr>
          <w:rFonts w:ascii="Open Sans" w:hAnsi="Open Sans"/>
          <w:noProof/>
          <w:sz w:val="24"/>
          <w:szCs w:val="24"/>
        </w:rPr>
        <w:fldChar w:fldCharType="begin"/>
      </w:r>
      <w:r w:rsidRPr="006B1AF7">
        <w:rPr>
          <w:rFonts w:ascii="Open Sans" w:hAnsi="Open Sans"/>
          <w:noProof/>
          <w:sz w:val="24"/>
          <w:szCs w:val="24"/>
        </w:rPr>
        <w:instrText xml:space="preserve"> PAGEREF _Toc87798783 \h </w:instrText>
      </w:r>
      <w:r w:rsidRPr="006B1AF7">
        <w:rPr>
          <w:rFonts w:ascii="Open Sans" w:hAnsi="Open Sans"/>
          <w:noProof/>
          <w:sz w:val="24"/>
          <w:szCs w:val="24"/>
        </w:rPr>
      </w:r>
      <w:r w:rsidRPr="006B1AF7">
        <w:rPr>
          <w:rFonts w:ascii="Open Sans" w:hAnsi="Open Sans"/>
          <w:noProof/>
          <w:sz w:val="24"/>
          <w:szCs w:val="24"/>
        </w:rPr>
        <w:fldChar w:fldCharType="separate"/>
      </w:r>
      <w:r w:rsidR="00B779ED">
        <w:rPr>
          <w:rFonts w:ascii="Open Sans" w:hAnsi="Open Sans"/>
          <w:noProof/>
          <w:sz w:val="24"/>
          <w:szCs w:val="24"/>
        </w:rPr>
        <w:t>5</w:t>
      </w:r>
      <w:r w:rsidRPr="006B1AF7">
        <w:rPr>
          <w:rFonts w:ascii="Open Sans" w:hAnsi="Open Sans"/>
          <w:noProof/>
          <w:sz w:val="24"/>
          <w:szCs w:val="24"/>
        </w:rPr>
        <w:fldChar w:fldCharType="end"/>
      </w:r>
    </w:p>
    <w:p w14:paraId="0804BD2D" w14:textId="77777777" w:rsidR="006B1AF7" w:rsidRPr="006B1AF7" w:rsidRDefault="0002429F" w:rsidP="003C21A6">
      <w:pPr>
        <w:pStyle w:val="TM2"/>
        <w:spacing w:line="360" w:lineRule="auto"/>
        <w:ind w:left="993"/>
        <w:rPr>
          <w:rFonts w:ascii="Open Sans" w:eastAsiaTheme="minorEastAsia" w:hAnsi="Open Sans"/>
          <w:noProof/>
          <w:sz w:val="24"/>
          <w:szCs w:val="24"/>
          <w:lang w:eastAsia="ja-JP"/>
        </w:rPr>
      </w:pPr>
      <w:r w:rsidRPr="006B1AF7">
        <w:rPr>
          <w:rFonts w:ascii="Open Sans" w:hAnsi="Open Sans"/>
          <w:noProof/>
          <w:sz w:val="24"/>
          <w:szCs w:val="24"/>
        </w:rPr>
        <w:t xml:space="preserve">Importance des réseaux de soutien dans l’épanouissement d’une </w:t>
      </w:r>
    </w:p>
    <w:p w14:paraId="34687E2D" w14:textId="1AF901D2" w:rsidR="0002429F" w:rsidRPr="006B1AF7" w:rsidRDefault="0002429F" w:rsidP="00BE216C">
      <w:pPr>
        <w:pStyle w:val="TM2"/>
        <w:numPr>
          <w:ilvl w:val="0"/>
          <w:numId w:val="0"/>
        </w:numPr>
        <w:ind w:left="993"/>
        <w:rPr>
          <w:rFonts w:ascii="Open Sans" w:eastAsiaTheme="minorEastAsia" w:hAnsi="Open Sans"/>
          <w:noProof/>
          <w:sz w:val="24"/>
          <w:szCs w:val="24"/>
          <w:lang w:eastAsia="ja-JP"/>
        </w:rPr>
      </w:pPr>
      <w:r w:rsidRPr="006B1AF7">
        <w:rPr>
          <w:rFonts w:ascii="Open Sans" w:hAnsi="Open Sans"/>
          <w:noProof/>
          <w:sz w:val="24"/>
          <w:szCs w:val="24"/>
        </w:rPr>
        <w:t>famille et de ses membres</w:t>
      </w:r>
      <w:r w:rsidRPr="006B1AF7">
        <w:rPr>
          <w:rFonts w:ascii="Open Sans" w:hAnsi="Open Sans"/>
          <w:noProof/>
          <w:sz w:val="24"/>
          <w:szCs w:val="24"/>
        </w:rPr>
        <w:tab/>
      </w:r>
      <w:r w:rsidRPr="006B1AF7">
        <w:rPr>
          <w:rFonts w:ascii="Open Sans" w:hAnsi="Open Sans"/>
          <w:noProof/>
          <w:sz w:val="24"/>
          <w:szCs w:val="24"/>
        </w:rPr>
        <w:fldChar w:fldCharType="begin"/>
      </w:r>
      <w:r w:rsidRPr="006B1AF7">
        <w:rPr>
          <w:rFonts w:ascii="Open Sans" w:hAnsi="Open Sans"/>
          <w:noProof/>
          <w:sz w:val="24"/>
          <w:szCs w:val="24"/>
        </w:rPr>
        <w:instrText xml:space="preserve"> PAGEREF _Toc87798784 \h </w:instrText>
      </w:r>
      <w:r w:rsidRPr="006B1AF7">
        <w:rPr>
          <w:rFonts w:ascii="Open Sans" w:hAnsi="Open Sans"/>
          <w:noProof/>
          <w:sz w:val="24"/>
          <w:szCs w:val="24"/>
        </w:rPr>
      </w:r>
      <w:r w:rsidRPr="006B1AF7">
        <w:rPr>
          <w:rFonts w:ascii="Open Sans" w:hAnsi="Open Sans"/>
          <w:noProof/>
          <w:sz w:val="24"/>
          <w:szCs w:val="24"/>
        </w:rPr>
        <w:fldChar w:fldCharType="separate"/>
      </w:r>
      <w:r w:rsidR="00B779ED">
        <w:rPr>
          <w:rFonts w:ascii="Open Sans" w:hAnsi="Open Sans"/>
          <w:noProof/>
          <w:sz w:val="24"/>
          <w:szCs w:val="24"/>
        </w:rPr>
        <w:t>7</w:t>
      </w:r>
      <w:r w:rsidRPr="006B1AF7">
        <w:rPr>
          <w:rFonts w:ascii="Open Sans" w:hAnsi="Open Sans"/>
          <w:noProof/>
          <w:sz w:val="24"/>
          <w:szCs w:val="24"/>
        </w:rPr>
        <w:fldChar w:fldCharType="end"/>
      </w:r>
    </w:p>
    <w:p w14:paraId="27BD43BD" w14:textId="4C5207CE" w:rsidR="0002429F" w:rsidRPr="006B1AF7" w:rsidRDefault="0002429F" w:rsidP="006B1AF7">
      <w:pPr>
        <w:pStyle w:val="TM1"/>
        <w:rPr>
          <w:rFonts w:ascii="Open Sans" w:eastAsiaTheme="minorEastAsia" w:hAnsi="Open Sans"/>
          <w:noProof/>
          <w:lang w:eastAsia="ja-JP"/>
        </w:rPr>
      </w:pPr>
      <w:r w:rsidRPr="006B1AF7">
        <w:rPr>
          <w:rFonts w:ascii="Open Sans" w:hAnsi="Open Sans"/>
          <w:noProof/>
        </w:rPr>
        <w:t>Objectifs du Programme de sciences humaines au collégial</w:t>
      </w:r>
      <w:r w:rsidRPr="006B1AF7">
        <w:rPr>
          <w:rFonts w:ascii="Open Sans" w:hAnsi="Open Sans"/>
          <w:noProof/>
        </w:rPr>
        <w:tab/>
      </w:r>
      <w:r w:rsidRPr="006B1AF7">
        <w:rPr>
          <w:rFonts w:ascii="Open Sans" w:hAnsi="Open Sans"/>
          <w:noProof/>
        </w:rPr>
        <w:fldChar w:fldCharType="begin"/>
      </w:r>
      <w:r w:rsidRPr="006B1AF7">
        <w:rPr>
          <w:rFonts w:ascii="Open Sans" w:hAnsi="Open Sans"/>
          <w:noProof/>
        </w:rPr>
        <w:instrText xml:space="preserve"> PAGEREF _Toc87798785 \h </w:instrText>
      </w:r>
      <w:r w:rsidRPr="006B1AF7">
        <w:rPr>
          <w:rFonts w:ascii="Open Sans" w:hAnsi="Open Sans"/>
          <w:noProof/>
        </w:rPr>
      </w:r>
      <w:r w:rsidRPr="006B1AF7">
        <w:rPr>
          <w:rFonts w:ascii="Open Sans" w:hAnsi="Open Sans"/>
          <w:noProof/>
        </w:rPr>
        <w:fldChar w:fldCharType="separate"/>
      </w:r>
      <w:r w:rsidR="00B779ED">
        <w:rPr>
          <w:rFonts w:ascii="Open Sans" w:hAnsi="Open Sans"/>
          <w:noProof/>
        </w:rPr>
        <w:t>8</w:t>
      </w:r>
      <w:r w:rsidRPr="006B1AF7">
        <w:rPr>
          <w:rFonts w:ascii="Open Sans" w:hAnsi="Open Sans"/>
          <w:noProof/>
        </w:rPr>
        <w:fldChar w:fldCharType="end"/>
      </w:r>
    </w:p>
    <w:p w14:paraId="22DC76C3" w14:textId="2AD16232" w:rsidR="0002429F" w:rsidRPr="006B1AF7" w:rsidRDefault="0002429F" w:rsidP="006B1AF7">
      <w:pPr>
        <w:pStyle w:val="TM1"/>
        <w:rPr>
          <w:rFonts w:ascii="Open Sans" w:eastAsiaTheme="minorEastAsia" w:hAnsi="Open Sans"/>
          <w:noProof/>
          <w:lang w:eastAsia="ja-JP"/>
        </w:rPr>
      </w:pPr>
      <w:r w:rsidRPr="006B1AF7">
        <w:rPr>
          <w:rFonts w:ascii="Open Sans" w:hAnsi="Open Sans"/>
          <w:noProof/>
        </w:rPr>
        <w:t>Ressources complémentaires</w:t>
      </w:r>
      <w:r w:rsidRPr="006B1AF7">
        <w:rPr>
          <w:rFonts w:ascii="Open Sans" w:hAnsi="Open Sans"/>
          <w:noProof/>
        </w:rPr>
        <w:tab/>
      </w:r>
      <w:r w:rsidRPr="006B1AF7">
        <w:rPr>
          <w:rFonts w:ascii="Open Sans" w:hAnsi="Open Sans"/>
          <w:noProof/>
        </w:rPr>
        <w:fldChar w:fldCharType="begin"/>
      </w:r>
      <w:r w:rsidRPr="006B1AF7">
        <w:rPr>
          <w:rFonts w:ascii="Open Sans" w:hAnsi="Open Sans"/>
          <w:noProof/>
        </w:rPr>
        <w:instrText xml:space="preserve"> PAGEREF _Toc87798786 \h </w:instrText>
      </w:r>
      <w:r w:rsidRPr="006B1AF7">
        <w:rPr>
          <w:rFonts w:ascii="Open Sans" w:hAnsi="Open Sans"/>
          <w:noProof/>
        </w:rPr>
      </w:r>
      <w:r w:rsidRPr="006B1AF7">
        <w:rPr>
          <w:rFonts w:ascii="Open Sans" w:hAnsi="Open Sans"/>
          <w:noProof/>
        </w:rPr>
        <w:fldChar w:fldCharType="separate"/>
      </w:r>
      <w:r w:rsidR="00B779ED">
        <w:rPr>
          <w:rFonts w:ascii="Open Sans" w:hAnsi="Open Sans"/>
          <w:noProof/>
        </w:rPr>
        <w:t>9</w:t>
      </w:r>
      <w:r w:rsidRPr="006B1AF7">
        <w:rPr>
          <w:rFonts w:ascii="Open Sans" w:hAnsi="Open Sans"/>
          <w:noProof/>
        </w:rPr>
        <w:fldChar w:fldCharType="end"/>
      </w:r>
    </w:p>
    <w:p w14:paraId="7EC4ED27" w14:textId="4578191C" w:rsidR="0002429F" w:rsidRPr="006B1AF7" w:rsidRDefault="0002429F" w:rsidP="006B1AF7">
      <w:pPr>
        <w:pStyle w:val="TM1"/>
        <w:rPr>
          <w:rFonts w:ascii="Open Sans" w:eastAsiaTheme="minorEastAsia" w:hAnsi="Open Sans"/>
          <w:noProof/>
          <w:lang w:eastAsia="ja-JP"/>
        </w:rPr>
      </w:pPr>
      <w:r w:rsidRPr="006B1AF7">
        <w:rPr>
          <w:rFonts w:ascii="Open Sans" w:hAnsi="Open Sans"/>
          <w:noProof/>
        </w:rPr>
        <w:t>Glossaire</w:t>
      </w:r>
      <w:r w:rsidRPr="006B1AF7">
        <w:rPr>
          <w:rFonts w:ascii="Open Sans" w:hAnsi="Open Sans"/>
          <w:noProof/>
        </w:rPr>
        <w:tab/>
      </w:r>
      <w:r w:rsidRPr="006B1AF7">
        <w:rPr>
          <w:rFonts w:ascii="Open Sans" w:hAnsi="Open Sans"/>
          <w:noProof/>
        </w:rPr>
        <w:fldChar w:fldCharType="begin"/>
      </w:r>
      <w:r w:rsidRPr="006B1AF7">
        <w:rPr>
          <w:rFonts w:ascii="Open Sans" w:hAnsi="Open Sans"/>
          <w:noProof/>
        </w:rPr>
        <w:instrText xml:space="preserve"> PAGEREF _Toc87798787 \h </w:instrText>
      </w:r>
      <w:r w:rsidRPr="006B1AF7">
        <w:rPr>
          <w:rFonts w:ascii="Open Sans" w:hAnsi="Open Sans"/>
          <w:noProof/>
        </w:rPr>
      </w:r>
      <w:r w:rsidRPr="006B1AF7">
        <w:rPr>
          <w:rFonts w:ascii="Open Sans" w:hAnsi="Open Sans"/>
          <w:noProof/>
        </w:rPr>
        <w:fldChar w:fldCharType="separate"/>
      </w:r>
      <w:r w:rsidR="00B779ED">
        <w:rPr>
          <w:rFonts w:ascii="Open Sans" w:hAnsi="Open Sans"/>
          <w:noProof/>
        </w:rPr>
        <w:t>10</w:t>
      </w:r>
      <w:r w:rsidRPr="006B1AF7">
        <w:rPr>
          <w:rFonts w:ascii="Open Sans" w:hAnsi="Open Sans"/>
          <w:noProof/>
        </w:rPr>
        <w:fldChar w:fldCharType="end"/>
      </w:r>
    </w:p>
    <w:p w14:paraId="4C4E229F" w14:textId="77777777" w:rsidR="006D0CEA" w:rsidRDefault="007E5DCD" w:rsidP="003C21A6">
      <w:pPr>
        <w:spacing w:line="480" w:lineRule="auto"/>
        <w:rPr>
          <w:rFonts w:ascii="Open Sans" w:hAnsi="Open Sans" w:cs="Open Sans"/>
          <w:sz w:val="24"/>
          <w:szCs w:val="24"/>
        </w:rPr>
      </w:pPr>
      <w:r w:rsidRPr="006B1AF7">
        <w:rPr>
          <w:rFonts w:ascii="Open Sans" w:hAnsi="Open Sans" w:cs="Open Sans"/>
          <w:sz w:val="24"/>
          <w:szCs w:val="24"/>
        </w:rPr>
        <w:fldChar w:fldCharType="end"/>
      </w:r>
    </w:p>
    <w:p w14:paraId="34C5C94D" w14:textId="77777777" w:rsidR="00B5368F" w:rsidRDefault="00B5368F">
      <w:pPr>
        <w:rPr>
          <w:rFonts w:ascii="Open Sans" w:eastAsiaTheme="majorEastAsia" w:hAnsi="Open Sans" w:cstheme="majorBidi"/>
          <w:b/>
          <w:sz w:val="24"/>
          <w:szCs w:val="32"/>
          <w:u w:val="single"/>
        </w:rPr>
      </w:pPr>
      <w:bookmarkStart w:id="1" w:name="_Toc87796993"/>
      <w:r>
        <w:br w:type="page"/>
      </w:r>
    </w:p>
    <w:p w14:paraId="7F6B7C27" w14:textId="0CB271D6" w:rsidR="00B93BC4" w:rsidRPr="00B5368F" w:rsidRDefault="00716B2C" w:rsidP="00C13467">
      <w:pPr>
        <w:pStyle w:val="Titre1"/>
      </w:pPr>
      <w:bookmarkStart w:id="2" w:name="_Toc87798778"/>
      <w:r w:rsidRPr="00B5368F">
        <w:lastRenderedPageBreak/>
        <w:t>G</w:t>
      </w:r>
      <w:r w:rsidR="00082162" w:rsidRPr="00B5368F">
        <w:t>enèse du projet</w:t>
      </w:r>
      <w:bookmarkEnd w:id="1"/>
      <w:bookmarkEnd w:id="2"/>
    </w:p>
    <w:p w14:paraId="2B0DFDA6" w14:textId="77777777" w:rsidR="0087398C" w:rsidRDefault="0087398C" w:rsidP="0087398C">
      <w:pPr>
        <w:spacing w:after="0" w:line="240" w:lineRule="auto"/>
        <w:jc w:val="both"/>
        <w:rPr>
          <w:rFonts w:ascii="Open Sans" w:hAnsi="Open Sans" w:cs="Open Sans"/>
          <w:sz w:val="24"/>
          <w:szCs w:val="24"/>
        </w:rPr>
      </w:pPr>
    </w:p>
    <w:p w14:paraId="733675FE" w14:textId="3619F276" w:rsidR="0087398C" w:rsidRPr="000124F0" w:rsidRDefault="000F05E7" w:rsidP="0087398C">
      <w:pPr>
        <w:spacing w:after="0" w:line="240" w:lineRule="auto"/>
        <w:jc w:val="both"/>
        <w:rPr>
          <w:rFonts w:ascii="Open Sans" w:hAnsi="Open Sans" w:cs="Open Sans"/>
          <w:sz w:val="24"/>
          <w:szCs w:val="24"/>
        </w:rPr>
      </w:pPr>
      <w:r w:rsidRPr="000E410A">
        <w:rPr>
          <w:rFonts w:ascii="Open Sans" w:hAnsi="Open Sans" w:cs="Open Sans"/>
          <w:sz w:val="24"/>
          <w:szCs w:val="24"/>
        </w:rPr>
        <w:t>Émilie Porry</w:t>
      </w:r>
      <w:r w:rsidR="00644C7F" w:rsidRPr="000E410A">
        <w:rPr>
          <w:rFonts w:ascii="Open Sans" w:hAnsi="Open Sans" w:cs="Open Sans"/>
          <w:sz w:val="24"/>
          <w:szCs w:val="24"/>
        </w:rPr>
        <w:t xml:space="preserve"> est une </w:t>
      </w:r>
      <w:r w:rsidRPr="000E410A">
        <w:rPr>
          <w:rFonts w:ascii="Open Sans" w:hAnsi="Open Sans" w:cs="Open Sans"/>
          <w:sz w:val="24"/>
          <w:szCs w:val="24"/>
        </w:rPr>
        <w:t xml:space="preserve">réalisatrice </w:t>
      </w:r>
      <w:r w:rsidR="00E33471">
        <w:rPr>
          <w:rFonts w:ascii="Open Sans" w:hAnsi="Open Sans" w:cs="Open Sans"/>
          <w:sz w:val="24"/>
          <w:szCs w:val="24"/>
        </w:rPr>
        <w:t xml:space="preserve">québécoise </w:t>
      </w:r>
      <w:r w:rsidRPr="000E410A">
        <w:rPr>
          <w:rFonts w:ascii="Open Sans" w:hAnsi="Open Sans" w:cs="Open Sans"/>
          <w:sz w:val="24"/>
          <w:szCs w:val="24"/>
        </w:rPr>
        <w:t>d’origine martiniquaise</w:t>
      </w:r>
      <w:r w:rsidR="00644C7F" w:rsidRPr="000E410A">
        <w:rPr>
          <w:rFonts w:ascii="Open Sans" w:hAnsi="Open Sans" w:cs="Open Sans"/>
          <w:sz w:val="24"/>
          <w:szCs w:val="24"/>
        </w:rPr>
        <w:t>. Q</w:t>
      </w:r>
      <w:r w:rsidRPr="000E410A">
        <w:rPr>
          <w:rFonts w:ascii="Open Sans" w:hAnsi="Open Sans" w:cs="Open Sans"/>
          <w:sz w:val="24"/>
          <w:szCs w:val="24"/>
        </w:rPr>
        <w:t>uelque temps après son arrivée au Québec</w:t>
      </w:r>
      <w:r w:rsidR="00644C7F" w:rsidRPr="000E410A">
        <w:rPr>
          <w:rFonts w:ascii="Open Sans" w:hAnsi="Open Sans" w:cs="Open Sans"/>
          <w:sz w:val="24"/>
          <w:szCs w:val="24"/>
        </w:rPr>
        <w:t>, elle visit</w:t>
      </w:r>
      <w:r w:rsidR="00FE7F78">
        <w:rPr>
          <w:rFonts w:ascii="Open Sans" w:hAnsi="Open Sans" w:cs="Open Sans"/>
          <w:sz w:val="24"/>
          <w:szCs w:val="24"/>
        </w:rPr>
        <w:t>e</w:t>
      </w:r>
      <w:r w:rsidRPr="000E410A">
        <w:rPr>
          <w:rFonts w:ascii="Open Sans" w:hAnsi="Open Sans" w:cs="Open Sans"/>
          <w:sz w:val="24"/>
          <w:szCs w:val="24"/>
        </w:rPr>
        <w:t xml:space="preserve"> une exposition de photos de</w:t>
      </w:r>
      <w:r w:rsidR="0062111F">
        <w:rPr>
          <w:rFonts w:ascii="Open Sans" w:hAnsi="Open Sans" w:cs="Open Sans"/>
          <w:sz w:val="24"/>
          <w:szCs w:val="24"/>
        </w:rPr>
        <w:t>s</w:t>
      </w:r>
      <w:r w:rsidRPr="000E410A">
        <w:rPr>
          <w:rFonts w:ascii="Open Sans" w:hAnsi="Open Sans" w:cs="Open Sans"/>
          <w:sz w:val="24"/>
          <w:szCs w:val="24"/>
        </w:rPr>
        <w:t xml:space="preserve"> familles qui résident aux Habitations Jeanne-Mance dans le centre-ville de Montréal.</w:t>
      </w:r>
      <w:r w:rsidR="00C92EDD" w:rsidRPr="000E410A">
        <w:rPr>
          <w:rFonts w:ascii="Open Sans" w:hAnsi="Open Sans" w:cs="Open Sans"/>
          <w:sz w:val="24"/>
          <w:szCs w:val="24"/>
        </w:rPr>
        <w:t xml:space="preserve"> </w:t>
      </w:r>
      <w:r w:rsidR="00831189" w:rsidRPr="000E410A">
        <w:rPr>
          <w:rFonts w:ascii="Open Sans" w:hAnsi="Open Sans" w:cs="Open Sans"/>
          <w:sz w:val="24"/>
          <w:szCs w:val="24"/>
        </w:rPr>
        <w:t>E</w:t>
      </w:r>
      <w:r w:rsidRPr="000E410A">
        <w:rPr>
          <w:rFonts w:ascii="Open Sans" w:hAnsi="Open Sans" w:cs="Open Sans"/>
          <w:sz w:val="24"/>
          <w:szCs w:val="24"/>
        </w:rPr>
        <w:t xml:space="preserve">lle </w:t>
      </w:r>
      <w:r w:rsidR="00C121D1" w:rsidRPr="000E410A">
        <w:rPr>
          <w:rFonts w:ascii="Open Sans" w:hAnsi="Open Sans" w:cs="Open Sans"/>
          <w:sz w:val="24"/>
          <w:szCs w:val="24"/>
        </w:rPr>
        <w:t>est</w:t>
      </w:r>
      <w:r w:rsidR="0062111F">
        <w:rPr>
          <w:rFonts w:ascii="Open Sans" w:hAnsi="Open Sans" w:cs="Open Sans"/>
          <w:sz w:val="24"/>
          <w:szCs w:val="24"/>
        </w:rPr>
        <w:t xml:space="preserve"> alors</w:t>
      </w:r>
      <w:r w:rsidR="00C121D1" w:rsidRPr="000E410A">
        <w:rPr>
          <w:rFonts w:ascii="Open Sans" w:hAnsi="Open Sans" w:cs="Open Sans"/>
          <w:sz w:val="24"/>
          <w:szCs w:val="24"/>
        </w:rPr>
        <w:t xml:space="preserve"> happée par une magnifique photo d’une maman </w:t>
      </w:r>
      <w:r w:rsidR="000C2F03" w:rsidRPr="000E410A">
        <w:rPr>
          <w:rFonts w:ascii="Open Sans" w:hAnsi="Open Sans" w:cs="Open Sans"/>
          <w:sz w:val="24"/>
          <w:szCs w:val="24"/>
        </w:rPr>
        <w:t xml:space="preserve">d’origine algérienne </w:t>
      </w:r>
      <w:r w:rsidR="00C121D1" w:rsidRPr="000E410A">
        <w:rPr>
          <w:rFonts w:ascii="Open Sans" w:hAnsi="Open Sans" w:cs="Open Sans"/>
          <w:sz w:val="24"/>
          <w:szCs w:val="24"/>
        </w:rPr>
        <w:t>entourée de ses deux filles adolescentes. Elle</w:t>
      </w:r>
      <w:r w:rsidR="000C2F03" w:rsidRPr="000E410A">
        <w:rPr>
          <w:rFonts w:ascii="Open Sans" w:hAnsi="Open Sans" w:cs="Open Sans"/>
          <w:sz w:val="24"/>
          <w:szCs w:val="24"/>
        </w:rPr>
        <w:t xml:space="preserve"> sent qu’il y a là un sujet à explorer : celui de la transmission, notamment de la culture, en contexte d’immigration. </w:t>
      </w:r>
      <w:r w:rsidR="000A2FA9" w:rsidRPr="000E410A">
        <w:rPr>
          <w:rFonts w:ascii="Open Sans" w:hAnsi="Open Sans" w:cs="Open Sans"/>
          <w:sz w:val="24"/>
          <w:szCs w:val="24"/>
        </w:rPr>
        <w:t xml:space="preserve">Après </w:t>
      </w:r>
      <w:r w:rsidR="00E61BE8">
        <w:rPr>
          <w:rFonts w:ascii="Open Sans" w:hAnsi="Open Sans" w:cs="Open Sans"/>
          <w:sz w:val="24"/>
          <w:szCs w:val="24"/>
        </w:rPr>
        <w:t>une première</w:t>
      </w:r>
      <w:r w:rsidR="000A2FA9" w:rsidRPr="000E410A">
        <w:rPr>
          <w:rFonts w:ascii="Open Sans" w:hAnsi="Open Sans" w:cs="Open Sans"/>
          <w:sz w:val="24"/>
          <w:szCs w:val="24"/>
        </w:rPr>
        <w:t xml:space="preserve"> rencontre avec la famille Bouheraoua, une relation de confiance se tisse, et au fil des années</w:t>
      </w:r>
      <w:r w:rsidR="003833B6" w:rsidRPr="000E410A">
        <w:rPr>
          <w:rFonts w:ascii="Open Sans" w:hAnsi="Open Sans" w:cs="Open Sans"/>
          <w:sz w:val="24"/>
          <w:szCs w:val="24"/>
        </w:rPr>
        <w:t xml:space="preserve"> de préparation du documentaire</w:t>
      </w:r>
      <w:r w:rsidR="000A2FA9" w:rsidRPr="000E410A">
        <w:rPr>
          <w:rFonts w:ascii="Open Sans" w:hAnsi="Open Sans" w:cs="Open Sans"/>
          <w:sz w:val="24"/>
          <w:szCs w:val="24"/>
        </w:rPr>
        <w:t>, le thème de la transmission fait place à celui de l’émancipation</w:t>
      </w:r>
      <w:r w:rsidR="00392C2E" w:rsidRPr="000E410A">
        <w:rPr>
          <w:rFonts w:ascii="Open Sans" w:hAnsi="Open Sans" w:cs="Open Sans"/>
          <w:sz w:val="24"/>
          <w:szCs w:val="24"/>
        </w:rPr>
        <w:t xml:space="preserve"> et</w:t>
      </w:r>
      <w:r w:rsidR="000A2FA9" w:rsidRPr="000E410A">
        <w:rPr>
          <w:rFonts w:ascii="Open Sans" w:hAnsi="Open Sans" w:cs="Open Sans"/>
          <w:sz w:val="24"/>
          <w:szCs w:val="24"/>
        </w:rPr>
        <w:t xml:space="preserve"> du passage à la vie d’adulte</w:t>
      </w:r>
      <w:r w:rsidR="0005586F">
        <w:rPr>
          <w:rFonts w:ascii="Open Sans" w:hAnsi="Open Sans" w:cs="Open Sans"/>
          <w:sz w:val="24"/>
          <w:szCs w:val="24"/>
        </w:rPr>
        <w:t>. E</w:t>
      </w:r>
      <w:r w:rsidR="000A2FA9" w:rsidRPr="000E410A">
        <w:rPr>
          <w:rFonts w:ascii="Open Sans" w:hAnsi="Open Sans" w:cs="Open Sans"/>
          <w:sz w:val="24"/>
          <w:szCs w:val="24"/>
        </w:rPr>
        <w:t xml:space="preserve">n effet, Sarah, l’une des deux filles, </w:t>
      </w:r>
      <w:r w:rsidR="003833B6" w:rsidRPr="000E410A">
        <w:rPr>
          <w:rFonts w:ascii="Open Sans" w:hAnsi="Open Sans" w:cs="Open Sans"/>
          <w:sz w:val="24"/>
          <w:szCs w:val="24"/>
        </w:rPr>
        <w:t xml:space="preserve">aura bientôt 20 ans, et elle </w:t>
      </w:r>
      <w:r w:rsidR="0005586F">
        <w:rPr>
          <w:rFonts w:ascii="Open Sans" w:hAnsi="Open Sans" w:cs="Open Sans"/>
          <w:sz w:val="24"/>
          <w:szCs w:val="24"/>
        </w:rPr>
        <w:t>se retrouve</w:t>
      </w:r>
      <w:r w:rsidR="003833B6" w:rsidRPr="000E410A">
        <w:rPr>
          <w:rFonts w:ascii="Open Sans" w:hAnsi="Open Sans" w:cs="Open Sans"/>
          <w:sz w:val="24"/>
          <w:szCs w:val="24"/>
        </w:rPr>
        <w:t xml:space="preserve"> à la croisée des chemins.</w:t>
      </w:r>
      <w:r w:rsidR="00BD3CAC">
        <w:rPr>
          <w:rFonts w:ascii="Open Sans" w:hAnsi="Open Sans" w:cs="Open Sans"/>
          <w:sz w:val="24"/>
          <w:szCs w:val="24"/>
        </w:rPr>
        <w:t xml:space="preserve"> </w:t>
      </w:r>
      <w:r w:rsidR="00B50C99" w:rsidRPr="000E410A">
        <w:rPr>
          <w:rFonts w:ascii="Open Sans" w:hAnsi="Open Sans" w:cs="Open Sans"/>
          <w:sz w:val="24"/>
          <w:szCs w:val="24"/>
        </w:rPr>
        <w:t>Le tournage s’échelonnera sur une année durant laquelle on verra Sara</w:t>
      </w:r>
      <w:r w:rsidR="002B2CEA" w:rsidRPr="000E410A">
        <w:rPr>
          <w:rFonts w:ascii="Open Sans" w:hAnsi="Open Sans" w:cs="Open Sans"/>
          <w:sz w:val="24"/>
          <w:szCs w:val="24"/>
        </w:rPr>
        <w:t xml:space="preserve">h explorer son </w:t>
      </w:r>
      <w:r w:rsidR="002B2CEA" w:rsidRPr="00646971">
        <w:rPr>
          <w:rFonts w:ascii="Open Sans" w:hAnsi="Open Sans" w:cs="Open Sans"/>
          <w:b/>
          <w:bCs/>
          <w:sz w:val="24"/>
          <w:szCs w:val="24"/>
        </w:rPr>
        <w:t>agentivité</w:t>
      </w:r>
      <w:r w:rsidR="002B2CEA" w:rsidRPr="000E410A">
        <w:rPr>
          <w:rFonts w:ascii="Open Sans" w:hAnsi="Open Sans" w:cs="Open Sans"/>
          <w:sz w:val="24"/>
          <w:szCs w:val="24"/>
        </w:rPr>
        <w:t xml:space="preserve"> </w:t>
      </w:r>
      <w:r w:rsidR="00CA6FA3" w:rsidRPr="000E410A">
        <w:rPr>
          <w:rFonts w:ascii="Open Sans" w:hAnsi="Open Sans" w:cs="Open Sans"/>
          <w:sz w:val="24"/>
          <w:szCs w:val="24"/>
        </w:rPr>
        <w:t>sous toutes ses facettes</w:t>
      </w:r>
      <w:r w:rsidR="00831189" w:rsidRPr="000E410A">
        <w:rPr>
          <w:rFonts w:ascii="Open Sans" w:hAnsi="Open Sans" w:cs="Open Sans"/>
          <w:sz w:val="24"/>
          <w:szCs w:val="24"/>
        </w:rPr>
        <w:t xml:space="preserve">. </w:t>
      </w:r>
    </w:p>
    <w:p w14:paraId="59968EC0" w14:textId="2AA28F3C" w:rsidR="0032476A" w:rsidRPr="00B5368F" w:rsidRDefault="00B93BC4" w:rsidP="00C13467">
      <w:pPr>
        <w:pStyle w:val="Titre1"/>
      </w:pPr>
      <w:bookmarkStart w:id="3" w:name="_Toc87796994"/>
      <w:bookmarkStart w:id="4" w:name="_Toc87798779"/>
      <w:r w:rsidRPr="00B5368F">
        <w:t>Résumé</w:t>
      </w:r>
      <w:bookmarkEnd w:id="3"/>
      <w:bookmarkEnd w:id="4"/>
      <w:r w:rsidRPr="00B5368F">
        <w:t xml:space="preserve"> </w:t>
      </w:r>
    </w:p>
    <w:p w14:paraId="76AE1AA9" w14:textId="77777777" w:rsidR="0087398C" w:rsidRPr="000358AF" w:rsidRDefault="0087398C" w:rsidP="0087398C">
      <w:pPr>
        <w:spacing w:after="0" w:line="240" w:lineRule="auto"/>
        <w:jc w:val="both"/>
        <w:rPr>
          <w:rFonts w:ascii="Open Sans" w:hAnsi="Open Sans" w:cs="Open Sans"/>
          <w:sz w:val="24"/>
          <w:szCs w:val="24"/>
        </w:rPr>
      </w:pPr>
    </w:p>
    <w:p w14:paraId="79CC713A" w14:textId="0C6A3154" w:rsidR="00CE0554" w:rsidRDefault="001E30E5" w:rsidP="0087398C">
      <w:pPr>
        <w:spacing w:after="0" w:line="240" w:lineRule="auto"/>
        <w:jc w:val="both"/>
        <w:rPr>
          <w:rFonts w:ascii="Open Sans" w:hAnsi="Open Sans" w:cs="Open Sans"/>
          <w:sz w:val="24"/>
          <w:szCs w:val="24"/>
        </w:rPr>
      </w:pPr>
      <w:r w:rsidRPr="000E410A">
        <w:rPr>
          <w:rFonts w:ascii="Open Sans" w:hAnsi="Open Sans" w:cs="Open Sans"/>
          <w:sz w:val="24"/>
          <w:szCs w:val="24"/>
        </w:rPr>
        <w:t xml:space="preserve">Dans </w:t>
      </w:r>
      <w:r w:rsidR="003343C1" w:rsidRPr="000E410A">
        <w:rPr>
          <w:rFonts w:ascii="Open Sans" w:hAnsi="Open Sans" w:cs="Open Sans"/>
          <w:sz w:val="24"/>
          <w:szCs w:val="24"/>
        </w:rPr>
        <w:t xml:space="preserve">un cadre </w:t>
      </w:r>
      <w:r w:rsidRPr="000E410A">
        <w:rPr>
          <w:rFonts w:ascii="Open Sans" w:hAnsi="Open Sans" w:cs="Open Sans"/>
          <w:sz w:val="24"/>
          <w:szCs w:val="24"/>
        </w:rPr>
        <w:t xml:space="preserve">familial chaleureux, Sarah </w:t>
      </w:r>
      <w:r w:rsidR="00055929" w:rsidRPr="000E410A">
        <w:rPr>
          <w:rFonts w:ascii="Open Sans" w:hAnsi="Open Sans" w:cs="Open Sans"/>
          <w:sz w:val="24"/>
          <w:szCs w:val="24"/>
        </w:rPr>
        <w:t>Bouheraoua</w:t>
      </w:r>
      <w:r w:rsidR="009A652A">
        <w:rPr>
          <w:rFonts w:ascii="Open Sans" w:hAnsi="Open Sans" w:cs="Open Sans"/>
          <w:sz w:val="24"/>
          <w:szCs w:val="24"/>
        </w:rPr>
        <w:t>, 19 ans et née au Québec,</w:t>
      </w:r>
      <w:r w:rsidR="00055929" w:rsidRPr="000E410A">
        <w:rPr>
          <w:rFonts w:ascii="Open Sans" w:hAnsi="Open Sans" w:cs="Open Sans"/>
          <w:sz w:val="24"/>
          <w:szCs w:val="24"/>
        </w:rPr>
        <w:t xml:space="preserve"> </w:t>
      </w:r>
      <w:r w:rsidRPr="000E410A">
        <w:rPr>
          <w:rFonts w:ascii="Open Sans" w:hAnsi="Open Sans" w:cs="Open Sans"/>
          <w:sz w:val="24"/>
          <w:szCs w:val="24"/>
        </w:rPr>
        <w:t xml:space="preserve">note des différences entre les attentes de ses parents </w:t>
      </w:r>
      <w:r w:rsidR="009A652A">
        <w:rPr>
          <w:rFonts w:ascii="Open Sans" w:hAnsi="Open Sans" w:cs="Open Sans"/>
          <w:sz w:val="24"/>
          <w:szCs w:val="24"/>
        </w:rPr>
        <w:t xml:space="preserve">d’origine algérienne </w:t>
      </w:r>
      <w:r w:rsidRPr="000E410A">
        <w:rPr>
          <w:rFonts w:ascii="Open Sans" w:hAnsi="Open Sans" w:cs="Open Sans"/>
          <w:sz w:val="24"/>
          <w:szCs w:val="24"/>
        </w:rPr>
        <w:t xml:space="preserve">et les siennes. </w:t>
      </w:r>
      <w:r w:rsidR="00885687">
        <w:rPr>
          <w:rFonts w:ascii="Open Sans" w:hAnsi="Open Sans" w:cs="Open Sans"/>
          <w:sz w:val="24"/>
          <w:szCs w:val="24"/>
        </w:rPr>
        <w:t xml:space="preserve">Son père </w:t>
      </w:r>
      <w:r w:rsidR="00885687" w:rsidRPr="007A557D">
        <w:rPr>
          <w:rFonts w:ascii="Open Sans" w:hAnsi="Open Sans" w:cs="Open Sans"/>
          <w:sz w:val="24"/>
          <w:szCs w:val="24"/>
        </w:rPr>
        <w:t>Abdelkader</w:t>
      </w:r>
      <w:r w:rsidR="00885687">
        <w:rPr>
          <w:rFonts w:ascii="Open Sans" w:hAnsi="Open Sans" w:cs="Open Sans"/>
          <w:sz w:val="24"/>
          <w:szCs w:val="24"/>
        </w:rPr>
        <w:t xml:space="preserve">, d’origine </w:t>
      </w:r>
      <w:r w:rsidR="00885687" w:rsidRPr="00033EB6">
        <w:rPr>
          <w:rFonts w:ascii="Open Sans" w:hAnsi="Open Sans" w:cs="Open Sans"/>
          <w:b/>
          <w:bCs/>
          <w:sz w:val="24"/>
          <w:szCs w:val="24"/>
        </w:rPr>
        <w:t>kabyle</w:t>
      </w:r>
      <w:r w:rsidR="00885687">
        <w:rPr>
          <w:rFonts w:ascii="Open Sans" w:hAnsi="Open Sans" w:cs="Open Sans"/>
          <w:sz w:val="24"/>
          <w:szCs w:val="24"/>
        </w:rPr>
        <w:t>, et s</w:t>
      </w:r>
      <w:r w:rsidR="009A652A">
        <w:rPr>
          <w:rFonts w:ascii="Open Sans" w:hAnsi="Open Sans" w:cs="Open Sans"/>
          <w:sz w:val="24"/>
          <w:szCs w:val="24"/>
        </w:rPr>
        <w:t xml:space="preserve">a mère </w:t>
      </w:r>
      <w:bookmarkStart w:id="5" w:name="_Hlk213336694"/>
      <w:r w:rsidR="006E1C82" w:rsidRPr="006E1C82">
        <w:rPr>
          <w:rFonts w:ascii="Open Sans" w:hAnsi="Open Sans" w:cs="Open Sans"/>
          <w:sz w:val="24"/>
          <w:szCs w:val="24"/>
        </w:rPr>
        <w:t>Khadoudja</w:t>
      </w:r>
      <w:bookmarkEnd w:id="5"/>
      <w:r w:rsidR="006E1C82">
        <w:rPr>
          <w:rFonts w:ascii="Open Sans" w:hAnsi="Open Sans" w:cs="Open Sans"/>
          <w:sz w:val="24"/>
          <w:szCs w:val="24"/>
        </w:rPr>
        <w:t xml:space="preserve"> </w:t>
      </w:r>
      <w:r w:rsidR="007F3A49" w:rsidRPr="000E410A">
        <w:rPr>
          <w:rFonts w:ascii="Open Sans" w:hAnsi="Open Sans" w:cs="Open Sans"/>
          <w:sz w:val="24"/>
          <w:szCs w:val="24"/>
        </w:rPr>
        <w:t>l’encouragent à choisir le métier et les études qu’elle souhaite faire</w:t>
      </w:r>
      <w:r w:rsidR="00FD3F5F">
        <w:rPr>
          <w:rFonts w:ascii="Open Sans" w:hAnsi="Open Sans" w:cs="Open Sans"/>
          <w:sz w:val="24"/>
          <w:szCs w:val="24"/>
        </w:rPr>
        <w:t>;</w:t>
      </w:r>
      <w:r w:rsidR="007F3A49" w:rsidRPr="000E410A">
        <w:rPr>
          <w:rFonts w:ascii="Open Sans" w:hAnsi="Open Sans" w:cs="Open Sans"/>
          <w:sz w:val="24"/>
          <w:szCs w:val="24"/>
        </w:rPr>
        <w:t xml:space="preserve"> ils sont fiers de son implication </w:t>
      </w:r>
      <w:r w:rsidR="00516B56" w:rsidRPr="000E410A">
        <w:rPr>
          <w:rFonts w:ascii="Open Sans" w:hAnsi="Open Sans" w:cs="Open Sans"/>
          <w:sz w:val="24"/>
          <w:szCs w:val="24"/>
        </w:rPr>
        <w:t>de joueuse et d’entraîneuse de basketball</w:t>
      </w:r>
      <w:r w:rsidR="00FD3F5F">
        <w:rPr>
          <w:rFonts w:ascii="Open Sans" w:hAnsi="Open Sans" w:cs="Open Sans"/>
          <w:sz w:val="24"/>
          <w:szCs w:val="24"/>
        </w:rPr>
        <w:t xml:space="preserve">; </w:t>
      </w:r>
      <w:r w:rsidR="00516B56" w:rsidRPr="000E410A">
        <w:rPr>
          <w:rFonts w:ascii="Open Sans" w:hAnsi="Open Sans" w:cs="Open Sans"/>
          <w:sz w:val="24"/>
          <w:szCs w:val="24"/>
        </w:rPr>
        <w:t xml:space="preserve">mais ils </w:t>
      </w:r>
      <w:r w:rsidR="00A3739C">
        <w:rPr>
          <w:rFonts w:ascii="Open Sans" w:hAnsi="Open Sans" w:cs="Open Sans"/>
          <w:sz w:val="24"/>
          <w:szCs w:val="24"/>
        </w:rPr>
        <w:t>s’inquiètent</w:t>
      </w:r>
      <w:r w:rsidR="00516B56" w:rsidRPr="000E410A">
        <w:rPr>
          <w:rFonts w:ascii="Open Sans" w:hAnsi="Open Sans" w:cs="Open Sans"/>
          <w:sz w:val="24"/>
          <w:szCs w:val="24"/>
        </w:rPr>
        <w:t xml:space="preserve"> aussi </w:t>
      </w:r>
      <w:r w:rsidR="00A3739C">
        <w:rPr>
          <w:rFonts w:ascii="Open Sans" w:hAnsi="Open Sans" w:cs="Open Sans"/>
          <w:sz w:val="24"/>
          <w:szCs w:val="24"/>
        </w:rPr>
        <w:t>de</w:t>
      </w:r>
      <w:r w:rsidR="00516B56" w:rsidRPr="000E410A">
        <w:rPr>
          <w:rFonts w:ascii="Open Sans" w:hAnsi="Open Sans" w:cs="Open Sans"/>
          <w:sz w:val="24"/>
          <w:szCs w:val="24"/>
        </w:rPr>
        <w:t xml:space="preserve"> </w:t>
      </w:r>
      <w:r w:rsidR="00FD3F5F">
        <w:rPr>
          <w:rFonts w:ascii="Open Sans" w:hAnsi="Open Sans" w:cs="Open Sans"/>
          <w:sz w:val="24"/>
          <w:szCs w:val="24"/>
        </w:rPr>
        <w:t xml:space="preserve">l’implication de </w:t>
      </w:r>
      <w:r w:rsidR="00516B56" w:rsidRPr="000E410A">
        <w:rPr>
          <w:rFonts w:ascii="Open Sans" w:hAnsi="Open Sans" w:cs="Open Sans"/>
          <w:sz w:val="24"/>
          <w:szCs w:val="24"/>
        </w:rPr>
        <w:t>certains de ses projets</w:t>
      </w:r>
      <w:r w:rsidR="00FD3F5F">
        <w:rPr>
          <w:rFonts w:ascii="Open Sans" w:hAnsi="Open Sans" w:cs="Open Sans"/>
          <w:sz w:val="24"/>
          <w:szCs w:val="24"/>
        </w:rPr>
        <w:t xml:space="preserve"> tels que de voyager seule</w:t>
      </w:r>
      <w:r w:rsidR="00A3739C">
        <w:rPr>
          <w:rFonts w:ascii="Open Sans" w:hAnsi="Open Sans" w:cs="Open Sans"/>
          <w:sz w:val="24"/>
          <w:szCs w:val="24"/>
        </w:rPr>
        <w:t xml:space="preserve">. Dans leur discours, on comprend </w:t>
      </w:r>
      <w:r w:rsidR="003C07F9">
        <w:rPr>
          <w:rFonts w:ascii="Open Sans" w:hAnsi="Open Sans" w:cs="Open Sans"/>
          <w:sz w:val="24"/>
          <w:szCs w:val="24"/>
        </w:rPr>
        <w:t>qu’ils</w:t>
      </w:r>
      <w:r w:rsidR="00516B56" w:rsidRPr="000E410A">
        <w:rPr>
          <w:rFonts w:ascii="Open Sans" w:hAnsi="Open Sans" w:cs="Open Sans"/>
          <w:sz w:val="24"/>
          <w:szCs w:val="24"/>
        </w:rPr>
        <w:t xml:space="preserve"> </w:t>
      </w:r>
      <w:r w:rsidR="007A557D" w:rsidRPr="000E410A">
        <w:rPr>
          <w:rFonts w:ascii="Open Sans" w:hAnsi="Open Sans" w:cs="Open Sans"/>
          <w:sz w:val="24"/>
          <w:szCs w:val="24"/>
        </w:rPr>
        <w:t>tiennent</w:t>
      </w:r>
      <w:r w:rsidR="00516B56" w:rsidRPr="000E410A">
        <w:rPr>
          <w:rFonts w:ascii="Open Sans" w:hAnsi="Open Sans" w:cs="Open Sans"/>
          <w:sz w:val="24"/>
          <w:szCs w:val="24"/>
        </w:rPr>
        <w:t xml:space="preserve"> pour acquis</w:t>
      </w:r>
      <w:r w:rsidR="003C07F9">
        <w:rPr>
          <w:rFonts w:ascii="Open Sans" w:hAnsi="Open Sans" w:cs="Open Sans"/>
          <w:sz w:val="24"/>
          <w:szCs w:val="24"/>
        </w:rPr>
        <w:t>, mais sans pression,</w:t>
      </w:r>
      <w:r w:rsidR="00516B56" w:rsidRPr="000E410A">
        <w:rPr>
          <w:rFonts w:ascii="Open Sans" w:hAnsi="Open Sans" w:cs="Open Sans"/>
          <w:sz w:val="24"/>
          <w:szCs w:val="24"/>
        </w:rPr>
        <w:t xml:space="preserve"> qu’une des prochaines étapes </w:t>
      </w:r>
      <w:r w:rsidR="000E1934" w:rsidRPr="000E410A">
        <w:rPr>
          <w:rFonts w:ascii="Open Sans" w:hAnsi="Open Sans" w:cs="Open Sans"/>
          <w:sz w:val="24"/>
          <w:szCs w:val="24"/>
        </w:rPr>
        <w:t xml:space="preserve">de sa jeune vie d’adulte </w:t>
      </w:r>
      <w:r w:rsidR="003C07F9">
        <w:rPr>
          <w:rFonts w:ascii="Open Sans" w:hAnsi="Open Sans" w:cs="Open Sans"/>
          <w:sz w:val="24"/>
          <w:szCs w:val="24"/>
        </w:rPr>
        <w:t>prendra la forme</w:t>
      </w:r>
      <w:r w:rsidR="00516B56" w:rsidRPr="000E410A">
        <w:rPr>
          <w:rFonts w:ascii="Open Sans" w:hAnsi="Open Sans" w:cs="Open Sans"/>
          <w:sz w:val="24"/>
          <w:szCs w:val="24"/>
        </w:rPr>
        <w:t xml:space="preserve"> </w:t>
      </w:r>
      <w:r w:rsidR="003C07F9">
        <w:rPr>
          <w:rFonts w:ascii="Open Sans" w:hAnsi="Open Sans" w:cs="Open Sans"/>
          <w:sz w:val="24"/>
          <w:szCs w:val="24"/>
        </w:rPr>
        <w:t>d’</w:t>
      </w:r>
      <w:r w:rsidR="00516B56" w:rsidRPr="000E410A">
        <w:rPr>
          <w:rFonts w:ascii="Open Sans" w:hAnsi="Open Sans" w:cs="Open Sans"/>
          <w:sz w:val="24"/>
          <w:szCs w:val="24"/>
        </w:rPr>
        <w:t>un mariage</w:t>
      </w:r>
      <w:r w:rsidR="003C07F9">
        <w:rPr>
          <w:rFonts w:ascii="Open Sans" w:hAnsi="Open Sans" w:cs="Open Sans"/>
          <w:sz w:val="24"/>
          <w:szCs w:val="24"/>
        </w:rPr>
        <w:t xml:space="preserve">. </w:t>
      </w:r>
      <w:r w:rsidR="00516B56" w:rsidRPr="000E410A">
        <w:rPr>
          <w:rFonts w:ascii="Open Sans" w:hAnsi="Open Sans" w:cs="Open Sans"/>
          <w:sz w:val="24"/>
          <w:szCs w:val="24"/>
        </w:rPr>
        <w:t xml:space="preserve">Sarah, entre temps, </w:t>
      </w:r>
      <w:r w:rsidRPr="000E410A">
        <w:rPr>
          <w:rFonts w:ascii="Open Sans" w:hAnsi="Open Sans" w:cs="Open Sans"/>
          <w:sz w:val="24"/>
          <w:szCs w:val="24"/>
        </w:rPr>
        <w:t>vit des déceptions</w:t>
      </w:r>
      <w:r w:rsidR="00516B56" w:rsidRPr="000E410A">
        <w:rPr>
          <w:rFonts w:ascii="Open Sans" w:hAnsi="Open Sans" w:cs="Open Sans"/>
          <w:sz w:val="24"/>
          <w:szCs w:val="24"/>
        </w:rPr>
        <w:t xml:space="preserve"> au cégep</w:t>
      </w:r>
      <w:r w:rsidR="0048277B">
        <w:rPr>
          <w:rFonts w:ascii="Open Sans" w:hAnsi="Open Sans" w:cs="Open Sans"/>
          <w:sz w:val="24"/>
          <w:szCs w:val="24"/>
        </w:rPr>
        <w:t>, malgré ses excellentes notes</w:t>
      </w:r>
      <w:r w:rsidR="00516B56" w:rsidRPr="000E410A">
        <w:rPr>
          <w:rFonts w:ascii="Open Sans" w:hAnsi="Open Sans" w:cs="Open Sans"/>
          <w:sz w:val="24"/>
          <w:szCs w:val="24"/>
        </w:rPr>
        <w:t xml:space="preserve">; </w:t>
      </w:r>
      <w:r w:rsidR="005A616F" w:rsidRPr="000E410A">
        <w:rPr>
          <w:rFonts w:ascii="Open Sans" w:hAnsi="Open Sans" w:cs="Open Sans"/>
          <w:sz w:val="24"/>
          <w:szCs w:val="24"/>
        </w:rPr>
        <w:t xml:space="preserve">elle se mobilise </w:t>
      </w:r>
      <w:r w:rsidR="003C07F9">
        <w:rPr>
          <w:rFonts w:ascii="Open Sans" w:hAnsi="Open Sans" w:cs="Open Sans"/>
          <w:sz w:val="24"/>
          <w:szCs w:val="24"/>
        </w:rPr>
        <w:t>pour</w:t>
      </w:r>
      <w:r w:rsidR="005A616F" w:rsidRPr="000E410A">
        <w:rPr>
          <w:rFonts w:ascii="Open Sans" w:hAnsi="Open Sans" w:cs="Open Sans"/>
          <w:sz w:val="24"/>
          <w:szCs w:val="24"/>
        </w:rPr>
        <w:t xml:space="preserve"> </w:t>
      </w:r>
      <w:r w:rsidR="00C24461">
        <w:rPr>
          <w:rFonts w:ascii="Open Sans" w:hAnsi="Open Sans" w:cs="Open Sans"/>
          <w:sz w:val="24"/>
          <w:szCs w:val="24"/>
        </w:rPr>
        <w:t xml:space="preserve">réussir </w:t>
      </w:r>
      <w:r w:rsidR="005A616F" w:rsidRPr="000E410A">
        <w:rPr>
          <w:rFonts w:ascii="Open Sans" w:hAnsi="Open Sans" w:cs="Open Sans"/>
          <w:sz w:val="24"/>
          <w:szCs w:val="24"/>
        </w:rPr>
        <w:t xml:space="preserve">ses études </w:t>
      </w:r>
      <w:r w:rsidR="00C24461">
        <w:rPr>
          <w:rFonts w:ascii="Open Sans" w:hAnsi="Open Sans" w:cs="Open Sans"/>
          <w:sz w:val="24"/>
          <w:szCs w:val="24"/>
        </w:rPr>
        <w:t>tout en travaillant dans trois commerces différents à temps partiel. Elle</w:t>
      </w:r>
      <w:r w:rsidR="00AF485E" w:rsidRPr="000E410A">
        <w:rPr>
          <w:rFonts w:ascii="Open Sans" w:hAnsi="Open Sans" w:cs="Open Sans"/>
          <w:sz w:val="24"/>
          <w:szCs w:val="24"/>
        </w:rPr>
        <w:t xml:space="preserve"> échange avec ses amies </w:t>
      </w:r>
      <w:r w:rsidR="003C07F9">
        <w:rPr>
          <w:rFonts w:ascii="Open Sans" w:hAnsi="Open Sans" w:cs="Open Sans"/>
          <w:sz w:val="24"/>
          <w:szCs w:val="24"/>
        </w:rPr>
        <w:t>au</w:t>
      </w:r>
      <w:r w:rsidR="00F1443C">
        <w:rPr>
          <w:rFonts w:ascii="Open Sans" w:hAnsi="Open Sans" w:cs="Open Sans"/>
          <w:sz w:val="24"/>
          <w:szCs w:val="24"/>
        </w:rPr>
        <w:t xml:space="preserve"> sujet de ses questionnements</w:t>
      </w:r>
      <w:r w:rsidR="00C24461">
        <w:rPr>
          <w:rFonts w:ascii="Open Sans" w:hAnsi="Open Sans" w:cs="Open Sans"/>
          <w:sz w:val="24"/>
          <w:szCs w:val="24"/>
        </w:rPr>
        <w:t>,</w:t>
      </w:r>
      <w:r w:rsidR="00F1443C">
        <w:rPr>
          <w:rFonts w:ascii="Open Sans" w:hAnsi="Open Sans" w:cs="Open Sans"/>
          <w:sz w:val="24"/>
          <w:szCs w:val="24"/>
        </w:rPr>
        <w:t xml:space="preserve"> tout en étant </w:t>
      </w:r>
      <w:r w:rsidR="00AF485E" w:rsidRPr="000E410A">
        <w:rPr>
          <w:rFonts w:ascii="Open Sans" w:hAnsi="Open Sans" w:cs="Open Sans"/>
          <w:sz w:val="24"/>
          <w:szCs w:val="24"/>
        </w:rPr>
        <w:t xml:space="preserve">reconnaissante du soutien de sa mère. </w:t>
      </w:r>
      <w:r w:rsidR="00BF0DB5" w:rsidRPr="000E410A">
        <w:rPr>
          <w:rFonts w:ascii="Open Sans" w:hAnsi="Open Sans" w:cs="Open Sans"/>
          <w:sz w:val="24"/>
          <w:szCs w:val="24"/>
        </w:rPr>
        <w:t xml:space="preserve">Elle </w:t>
      </w:r>
      <w:r w:rsidR="00C24461">
        <w:rPr>
          <w:rFonts w:ascii="Open Sans" w:hAnsi="Open Sans" w:cs="Open Sans"/>
          <w:sz w:val="24"/>
          <w:szCs w:val="24"/>
        </w:rPr>
        <w:t>demeure</w:t>
      </w:r>
      <w:r w:rsidRPr="000E410A">
        <w:rPr>
          <w:rFonts w:ascii="Open Sans" w:hAnsi="Open Sans" w:cs="Open Sans"/>
          <w:sz w:val="24"/>
          <w:szCs w:val="24"/>
        </w:rPr>
        <w:t xml:space="preserve"> incertaine quant au programme d’études supérieures qu’elle veut suivre, et s</w:t>
      </w:r>
      <w:r w:rsidR="00594B42" w:rsidRPr="000E410A">
        <w:rPr>
          <w:rFonts w:ascii="Open Sans" w:hAnsi="Open Sans" w:cs="Open Sans"/>
          <w:sz w:val="24"/>
          <w:szCs w:val="24"/>
        </w:rPr>
        <w:t>e rend bien c</w:t>
      </w:r>
      <w:r w:rsidR="007C2337" w:rsidRPr="000E410A">
        <w:rPr>
          <w:rFonts w:ascii="Open Sans" w:hAnsi="Open Sans" w:cs="Open Sans"/>
          <w:sz w:val="24"/>
          <w:szCs w:val="24"/>
        </w:rPr>
        <w:t xml:space="preserve">ompte que l’idée d’un mariage </w:t>
      </w:r>
      <w:r w:rsidR="009B3798">
        <w:rPr>
          <w:rFonts w:ascii="Open Sans" w:hAnsi="Open Sans" w:cs="Open Sans"/>
          <w:sz w:val="24"/>
          <w:szCs w:val="24"/>
        </w:rPr>
        <w:t>ne l’intéresse pas du tout</w:t>
      </w:r>
      <w:r w:rsidR="00C24461">
        <w:rPr>
          <w:rFonts w:ascii="Open Sans" w:hAnsi="Open Sans" w:cs="Open Sans"/>
          <w:sz w:val="24"/>
          <w:szCs w:val="24"/>
        </w:rPr>
        <w:t>, en tous cas</w:t>
      </w:r>
      <w:r w:rsidR="009B3798">
        <w:rPr>
          <w:rFonts w:ascii="Open Sans" w:hAnsi="Open Sans" w:cs="Open Sans"/>
          <w:sz w:val="24"/>
          <w:szCs w:val="24"/>
        </w:rPr>
        <w:t xml:space="preserve"> pour l’instant. </w:t>
      </w:r>
      <w:r w:rsidR="00BF0DB5" w:rsidRPr="000E410A">
        <w:rPr>
          <w:rFonts w:ascii="Open Sans" w:hAnsi="Open Sans" w:cs="Open Sans"/>
          <w:sz w:val="24"/>
          <w:szCs w:val="24"/>
        </w:rPr>
        <w:t>Elle caresse des rêves</w:t>
      </w:r>
      <w:r w:rsidR="009B3798">
        <w:rPr>
          <w:rFonts w:ascii="Open Sans" w:hAnsi="Open Sans" w:cs="Open Sans"/>
          <w:sz w:val="24"/>
          <w:szCs w:val="24"/>
        </w:rPr>
        <w:t>,</w:t>
      </w:r>
      <w:r w:rsidR="00BF0DB5" w:rsidRPr="000E410A">
        <w:rPr>
          <w:rFonts w:ascii="Open Sans" w:hAnsi="Open Sans" w:cs="Open Sans"/>
          <w:sz w:val="24"/>
          <w:szCs w:val="24"/>
        </w:rPr>
        <w:t xml:space="preserve"> à court et moyen terme</w:t>
      </w:r>
      <w:r w:rsidR="009B3798">
        <w:rPr>
          <w:rFonts w:ascii="Open Sans" w:hAnsi="Open Sans" w:cs="Open Sans"/>
          <w:sz w:val="24"/>
          <w:szCs w:val="24"/>
        </w:rPr>
        <w:t>s,</w:t>
      </w:r>
      <w:r w:rsidR="00BF0DB5" w:rsidRPr="000E410A">
        <w:rPr>
          <w:rFonts w:ascii="Open Sans" w:hAnsi="Open Sans" w:cs="Open Sans"/>
          <w:sz w:val="24"/>
          <w:szCs w:val="24"/>
        </w:rPr>
        <w:t xml:space="preserve"> et compte bien les réaliser.</w:t>
      </w:r>
      <w:r w:rsidR="000333C9">
        <w:rPr>
          <w:rFonts w:ascii="Open Sans" w:hAnsi="Open Sans" w:cs="Open Sans"/>
          <w:sz w:val="24"/>
          <w:szCs w:val="24"/>
        </w:rPr>
        <w:t xml:space="preserve"> Mais quand et comment </w:t>
      </w:r>
      <w:r w:rsidR="00FA2851">
        <w:rPr>
          <w:rFonts w:ascii="Open Sans" w:hAnsi="Open Sans" w:cs="Open Sans"/>
          <w:sz w:val="24"/>
          <w:szCs w:val="24"/>
        </w:rPr>
        <w:t>?</w:t>
      </w:r>
    </w:p>
    <w:p w14:paraId="75D74F78" w14:textId="77777777" w:rsidR="000333C9" w:rsidRDefault="000333C9" w:rsidP="0087398C">
      <w:pPr>
        <w:spacing w:after="0" w:line="240" w:lineRule="auto"/>
        <w:jc w:val="both"/>
        <w:rPr>
          <w:rFonts w:ascii="Open Sans" w:hAnsi="Open Sans" w:cs="Open Sans"/>
          <w:sz w:val="24"/>
          <w:szCs w:val="24"/>
        </w:rPr>
      </w:pPr>
    </w:p>
    <w:p w14:paraId="60109B3D" w14:textId="77777777" w:rsidR="000333C9" w:rsidRDefault="000333C9" w:rsidP="0087398C">
      <w:pPr>
        <w:spacing w:after="0" w:line="240" w:lineRule="auto"/>
        <w:jc w:val="both"/>
        <w:rPr>
          <w:rFonts w:ascii="Open Sans" w:hAnsi="Open Sans" w:cs="Open Sans"/>
          <w:sz w:val="24"/>
          <w:szCs w:val="24"/>
        </w:rPr>
      </w:pPr>
    </w:p>
    <w:p w14:paraId="2BE9A298" w14:textId="3FF5CD02" w:rsidR="00570A74" w:rsidRPr="000124F0" w:rsidRDefault="00570A74" w:rsidP="00C13467">
      <w:pPr>
        <w:pStyle w:val="Titre1"/>
      </w:pPr>
      <w:bookmarkStart w:id="6" w:name="_Toc87796995"/>
      <w:bookmarkStart w:id="7" w:name="_Toc87798780"/>
      <w:r w:rsidRPr="000124F0">
        <w:lastRenderedPageBreak/>
        <w:t>Avertissement</w:t>
      </w:r>
      <w:bookmarkEnd w:id="6"/>
      <w:bookmarkEnd w:id="7"/>
      <w:r w:rsidRPr="00B5368F">
        <w:rPr>
          <w:u w:val="none"/>
        </w:rPr>
        <w:t> </w:t>
      </w:r>
    </w:p>
    <w:p w14:paraId="0BB80360" w14:textId="77777777" w:rsidR="0087398C" w:rsidRDefault="0087398C" w:rsidP="0087398C">
      <w:pPr>
        <w:spacing w:after="0" w:line="240" w:lineRule="auto"/>
        <w:jc w:val="both"/>
        <w:rPr>
          <w:rFonts w:ascii="Open Sans" w:hAnsi="Open Sans" w:cs="Open Sans"/>
          <w:sz w:val="24"/>
          <w:szCs w:val="24"/>
        </w:rPr>
      </w:pPr>
    </w:p>
    <w:p w14:paraId="45033A90" w14:textId="1D9113CD" w:rsidR="0087398C" w:rsidRPr="00F53777" w:rsidRDefault="005C55FD" w:rsidP="0087398C">
      <w:pPr>
        <w:spacing w:after="0" w:line="240" w:lineRule="auto"/>
        <w:jc w:val="both"/>
        <w:rPr>
          <w:rFonts w:ascii="Open Sans" w:hAnsi="Open Sans" w:cs="Open Sans"/>
          <w:sz w:val="24"/>
          <w:szCs w:val="24"/>
        </w:rPr>
      </w:pPr>
      <w:r w:rsidRPr="000E410A">
        <w:rPr>
          <w:rFonts w:ascii="Open Sans" w:hAnsi="Open Sans" w:cs="Open Sans"/>
          <w:sz w:val="24"/>
          <w:szCs w:val="24"/>
        </w:rPr>
        <w:t xml:space="preserve">Le documentaire </w:t>
      </w:r>
      <w:r w:rsidRPr="000E410A">
        <w:rPr>
          <w:rFonts w:ascii="Open Sans" w:hAnsi="Open Sans" w:cs="Open Sans"/>
          <w:i/>
          <w:iCs/>
          <w:sz w:val="24"/>
          <w:szCs w:val="24"/>
        </w:rPr>
        <w:t>Couper le cordon</w:t>
      </w:r>
      <w:r w:rsidRPr="000E410A">
        <w:rPr>
          <w:rFonts w:ascii="Open Sans" w:hAnsi="Open Sans" w:cs="Open Sans"/>
          <w:sz w:val="24"/>
          <w:szCs w:val="24"/>
        </w:rPr>
        <w:t xml:space="preserve"> ne comporte pas de scènes délicates et</w:t>
      </w:r>
      <w:r w:rsidR="003801E5" w:rsidRPr="000E410A">
        <w:rPr>
          <w:rFonts w:ascii="Open Sans" w:hAnsi="Open Sans" w:cs="Open Sans"/>
          <w:sz w:val="24"/>
          <w:szCs w:val="24"/>
        </w:rPr>
        <w:t xml:space="preserve"> porte </w:t>
      </w:r>
      <w:r w:rsidR="004E1E39" w:rsidRPr="000E410A">
        <w:rPr>
          <w:rFonts w:ascii="Open Sans" w:hAnsi="Open Sans" w:cs="Open Sans"/>
          <w:sz w:val="24"/>
          <w:szCs w:val="24"/>
        </w:rPr>
        <w:t xml:space="preserve">plutôt </w:t>
      </w:r>
      <w:r w:rsidR="003801E5" w:rsidRPr="000E410A">
        <w:rPr>
          <w:rFonts w:ascii="Open Sans" w:hAnsi="Open Sans" w:cs="Open Sans"/>
          <w:sz w:val="24"/>
          <w:szCs w:val="24"/>
        </w:rPr>
        <w:t>sur des sujets universels tels que le passage à l’âge adulte</w:t>
      </w:r>
      <w:r w:rsidR="00C522DA">
        <w:rPr>
          <w:rFonts w:ascii="Open Sans" w:hAnsi="Open Sans" w:cs="Open Sans"/>
          <w:sz w:val="24"/>
          <w:szCs w:val="24"/>
        </w:rPr>
        <w:t xml:space="preserve"> et</w:t>
      </w:r>
      <w:r w:rsidR="003801E5" w:rsidRPr="000E410A">
        <w:rPr>
          <w:rFonts w:ascii="Open Sans" w:hAnsi="Open Sans" w:cs="Open Sans"/>
          <w:sz w:val="24"/>
          <w:szCs w:val="24"/>
        </w:rPr>
        <w:t xml:space="preserve"> l’importance </w:t>
      </w:r>
      <w:r w:rsidR="00645B7E">
        <w:rPr>
          <w:rFonts w:ascii="Open Sans" w:hAnsi="Open Sans" w:cs="Open Sans"/>
          <w:sz w:val="24"/>
          <w:szCs w:val="24"/>
        </w:rPr>
        <w:t xml:space="preserve">des </w:t>
      </w:r>
      <w:bookmarkStart w:id="8" w:name="_Hlk212974254"/>
      <w:r w:rsidR="00645B7E" w:rsidRPr="002B71BC">
        <w:rPr>
          <w:rFonts w:ascii="Open Sans" w:hAnsi="Open Sans" w:cs="Open Sans"/>
          <w:b/>
          <w:bCs/>
          <w:sz w:val="24"/>
          <w:szCs w:val="24"/>
        </w:rPr>
        <w:t>réseaux de soutien</w:t>
      </w:r>
      <w:bookmarkEnd w:id="8"/>
      <w:r w:rsidR="00645B7E">
        <w:rPr>
          <w:rFonts w:ascii="Open Sans" w:hAnsi="Open Sans" w:cs="Open Sans"/>
          <w:sz w:val="24"/>
          <w:szCs w:val="24"/>
        </w:rPr>
        <w:t xml:space="preserve"> (amical, </w:t>
      </w:r>
      <w:r w:rsidR="00AA2C06" w:rsidRPr="000E410A">
        <w:rPr>
          <w:rFonts w:ascii="Open Sans" w:hAnsi="Open Sans" w:cs="Open Sans"/>
          <w:sz w:val="24"/>
          <w:szCs w:val="24"/>
        </w:rPr>
        <w:t xml:space="preserve">familial, </w:t>
      </w:r>
      <w:r w:rsidR="00AA2C06" w:rsidRPr="00645B7E">
        <w:rPr>
          <w:rFonts w:ascii="Open Sans" w:hAnsi="Open Sans" w:cs="Open Sans"/>
          <w:sz w:val="24"/>
          <w:szCs w:val="24"/>
        </w:rPr>
        <w:t>social</w:t>
      </w:r>
      <w:r w:rsidR="00645B7E" w:rsidRPr="00645B7E">
        <w:rPr>
          <w:rFonts w:ascii="Open Sans" w:hAnsi="Open Sans" w:cs="Open Sans"/>
          <w:sz w:val="24"/>
          <w:szCs w:val="24"/>
        </w:rPr>
        <w:t>)</w:t>
      </w:r>
      <w:r w:rsidR="00AA2C06" w:rsidRPr="00645B7E">
        <w:rPr>
          <w:rFonts w:ascii="Open Sans" w:hAnsi="Open Sans" w:cs="Open Sans"/>
          <w:sz w:val="24"/>
          <w:szCs w:val="24"/>
        </w:rPr>
        <w:t>.</w:t>
      </w:r>
      <w:r w:rsidR="00AA2C06" w:rsidRPr="000E410A">
        <w:rPr>
          <w:rFonts w:ascii="Open Sans" w:hAnsi="Open Sans" w:cs="Open Sans"/>
          <w:sz w:val="24"/>
          <w:szCs w:val="24"/>
        </w:rPr>
        <w:t xml:space="preserve"> En filigrane, on peut constater que la famille Bouheraoua pratique la religion musulmane, mais ce n’est pas le sujet du film</w:t>
      </w:r>
      <w:r w:rsidR="00F75E6C" w:rsidRPr="000E410A">
        <w:rPr>
          <w:rFonts w:ascii="Open Sans" w:hAnsi="Open Sans" w:cs="Open Sans"/>
          <w:sz w:val="24"/>
          <w:szCs w:val="24"/>
        </w:rPr>
        <w:t>, ni même un de ses axes de contenu</w:t>
      </w:r>
      <w:r w:rsidR="00AA2C06" w:rsidRPr="000E410A">
        <w:rPr>
          <w:rFonts w:ascii="Open Sans" w:hAnsi="Open Sans" w:cs="Open Sans"/>
          <w:sz w:val="24"/>
          <w:szCs w:val="24"/>
        </w:rPr>
        <w:t xml:space="preserve">. </w:t>
      </w:r>
      <w:r w:rsidR="007D4E0E" w:rsidRPr="000E410A">
        <w:rPr>
          <w:rFonts w:ascii="Open Sans" w:hAnsi="Open Sans" w:cs="Open Sans"/>
          <w:sz w:val="24"/>
          <w:szCs w:val="24"/>
        </w:rPr>
        <w:t>Cependant</w:t>
      </w:r>
      <w:r w:rsidR="00AA2C06" w:rsidRPr="000E410A">
        <w:rPr>
          <w:rFonts w:ascii="Open Sans" w:hAnsi="Open Sans" w:cs="Open Sans"/>
          <w:sz w:val="24"/>
          <w:szCs w:val="24"/>
        </w:rPr>
        <w:t>, en tant que professeur</w:t>
      </w:r>
      <w:r w:rsidR="008B0735">
        <w:rPr>
          <w:rFonts w:ascii="Open Sans" w:hAnsi="Open Sans" w:cs="Open Sans"/>
          <w:sz w:val="24"/>
          <w:szCs w:val="24"/>
        </w:rPr>
        <w:t>.</w:t>
      </w:r>
      <w:r w:rsidR="00AA2C06" w:rsidRPr="000E410A">
        <w:rPr>
          <w:rFonts w:ascii="Open Sans" w:hAnsi="Open Sans" w:cs="Open Sans"/>
          <w:sz w:val="24"/>
          <w:szCs w:val="24"/>
        </w:rPr>
        <w:t xml:space="preserve">e, </w:t>
      </w:r>
      <w:r w:rsidR="00F74B06" w:rsidRPr="000E410A">
        <w:rPr>
          <w:rFonts w:ascii="Open Sans" w:hAnsi="Open Sans" w:cs="Open Sans"/>
          <w:sz w:val="24"/>
          <w:szCs w:val="24"/>
        </w:rPr>
        <w:t xml:space="preserve">il importe de bien se préparer </w:t>
      </w:r>
      <w:r w:rsidR="00EB00FF" w:rsidRPr="000E410A">
        <w:rPr>
          <w:rFonts w:ascii="Open Sans" w:hAnsi="Open Sans" w:cs="Open Sans"/>
          <w:sz w:val="24"/>
          <w:szCs w:val="24"/>
        </w:rPr>
        <w:t>aux</w:t>
      </w:r>
      <w:r w:rsidR="00F74B06" w:rsidRPr="000E410A">
        <w:rPr>
          <w:rFonts w:ascii="Open Sans" w:hAnsi="Open Sans" w:cs="Open Sans"/>
          <w:sz w:val="24"/>
          <w:szCs w:val="24"/>
        </w:rPr>
        <w:t xml:space="preserve"> questions qui pourraient </w:t>
      </w:r>
      <w:r w:rsidR="00EB00FF" w:rsidRPr="000E410A">
        <w:rPr>
          <w:rFonts w:ascii="Open Sans" w:hAnsi="Open Sans" w:cs="Open Sans"/>
          <w:sz w:val="24"/>
          <w:szCs w:val="24"/>
        </w:rPr>
        <w:t xml:space="preserve">être posées </w:t>
      </w:r>
      <w:r w:rsidR="00F74B06" w:rsidRPr="000E410A">
        <w:rPr>
          <w:rFonts w:ascii="Open Sans" w:hAnsi="Open Sans" w:cs="Open Sans"/>
          <w:sz w:val="24"/>
          <w:szCs w:val="24"/>
        </w:rPr>
        <w:t>en classe</w:t>
      </w:r>
      <w:r w:rsidR="00626A37" w:rsidRPr="000E410A">
        <w:rPr>
          <w:rFonts w:ascii="Open Sans" w:hAnsi="Open Sans" w:cs="Open Sans"/>
          <w:sz w:val="24"/>
          <w:szCs w:val="24"/>
        </w:rPr>
        <w:t xml:space="preserve"> à ce sujet</w:t>
      </w:r>
      <w:r w:rsidR="00343962">
        <w:rPr>
          <w:rFonts w:ascii="Open Sans" w:hAnsi="Open Sans" w:cs="Open Sans"/>
          <w:sz w:val="24"/>
          <w:szCs w:val="24"/>
        </w:rPr>
        <w:t xml:space="preserve"> (et au sujet plus général de l’immigration)</w:t>
      </w:r>
      <w:r w:rsidR="00F74B06" w:rsidRPr="000E410A">
        <w:rPr>
          <w:rFonts w:ascii="Open Sans" w:hAnsi="Open Sans" w:cs="Open Sans"/>
          <w:sz w:val="24"/>
          <w:szCs w:val="24"/>
        </w:rPr>
        <w:t xml:space="preserve">. </w:t>
      </w:r>
      <w:r w:rsidR="00862C36">
        <w:rPr>
          <w:rFonts w:ascii="Open Sans" w:hAnsi="Open Sans" w:cs="Open Sans"/>
          <w:sz w:val="24"/>
          <w:szCs w:val="24"/>
        </w:rPr>
        <w:t>Dans le documentaire, on peut constater que c</w:t>
      </w:r>
      <w:r w:rsidR="00D87092" w:rsidRPr="000E410A">
        <w:rPr>
          <w:rFonts w:ascii="Open Sans" w:hAnsi="Open Sans" w:cs="Open Sans"/>
          <w:sz w:val="24"/>
          <w:szCs w:val="24"/>
        </w:rPr>
        <w:t xml:space="preserve">ertaines femmes </w:t>
      </w:r>
      <w:r w:rsidR="00F74B06" w:rsidRPr="000E410A">
        <w:rPr>
          <w:rFonts w:ascii="Open Sans" w:hAnsi="Open Sans" w:cs="Open Sans"/>
          <w:sz w:val="24"/>
          <w:szCs w:val="24"/>
        </w:rPr>
        <w:t>de la famille</w:t>
      </w:r>
      <w:r w:rsidR="001A6E89" w:rsidRPr="000E410A">
        <w:rPr>
          <w:rFonts w:ascii="Open Sans" w:hAnsi="Open Sans" w:cs="Open Sans"/>
          <w:sz w:val="24"/>
          <w:szCs w:val="24"/>
        </w:rPr>
        <w:t xml:space="preserve"> </w:t>
      </w:r>
      <w:r w:rsidR="00AB51F4" w:rsidRPr="000E410A">
        <w:rPr>
          <w:rFonts w:ascii="Open Sans" w:hAnsi="Open Sans" w:cs="Open Sans"/>
          <w:sz w:val="24"/>
          <w:szCs w:val="24"/>
        </w:rPr>
        <w:t xml:space="preserve">qui ne portaient pas le foulard </w:t>
      </w:r>
      <w:r w:rsidR="00A347CC" w:rsidRPr="000E410A">
        <w:rPr>
          <w:rFonts w:ascii="Open Sans" w:hAnsi="Open Sans" w:cs="Open Sans"/>
          <w:sz w:val="24"/>
          <w:szCs w:val="24"/>
        </w:rPr>
        <w:t xml:space="preserve">étant </w:t>
      </w:r>
      <w:r w:rsidR="00C03E95" w:rsidRPr="000E410A">
        <w:rPr>
          <w:rFonts w:ascii="Open Sans" w:hAnsi="Open Sans" w:cs="Open Sans"/>
          <w:sz w:val="24"/>
          <w:szCs w:val="24"/>
        </w:rPr>
        <w:t xml:space="preserve">plus jeunes </w:t>
      </w:r>
      <w:r w:rsidR="00AB51F4" w:rsidRPr="000E410A">
        <w:rPr>
          <w:rFonts w:ascii="Open Sans" w:hAnsi="Open Sans" w:cs="Open Sans"/>
          <w:sz w:val="24"/>
          <w:szCs w:val="24"/>
        </w:rPr>
        <w:t>font le choix</w:t>
      </w:r>
      <w:r w:rsidR="00283ECB" w:rsidRPr="000E410A">
        <w:rPr>
          <w:rFonts w:ascii="Open Sans" w:hAnsi="Open Sans" w:cs="Open Sans"/>
          <w:sz w:val="24"/>
          <w:szCs w:val="24"/>
        </w:rPr>
        <w:t xml:space="preserve"> </w:t>
      </w:r>
      <w:r w:rsidR="00C03E95" w:rsidRPr="000E410A">
        <w:rPr>
          <w:rFonts w:ascii="Open Sans" w:hAnsi="Open Sans" w:cs="Open Sans"/>
          <w:sz w:val="24"/>
          <w:szCs w:val="24"/>
        </w:rPr>
        <w:t>de le porter plus tard,</w:t>
      </w:r>
      <w:r w:rsidR="00626A37" w:rsidRPr="000E410A">
        <w:rPr>
          <w:rFonts w:ascii="Open Sans" w:hAnsi="Open Sans" w:cs="Open Sans"/>
          <w:sz w:val="24"/>
          <w:szCs w:val="24"/>
        </w:rPr>
        <w:t xml:space="preserve"> alors que Sarah elle-même ne le porte qu’à une occasion, </w:t>
      </w:r>
      <w:r w:rsidR="00D4292B" w:rsidRPr="000E410A">
        <w:rPr>
          <w:rFonts w:ascii="Open Sans" w:hAnsi="Open Sans" w:cs="Open Sans"/>
          <w:sz w:val="24"/>
          <w:szCs w:val="24"/>
        </w:rPr>
        <w:t>lors d’une scène de prière avec son père durant le mois du Ramadan</w:t>
      </w:r>
      <w:r w:rsidR="00D4292B" w:rsidRPr="00382084">
        <w:rPr>
          <w:rFonts w:ascii="Open Sans" w:hAnsi="Open Sans" w:cs="Open Sans"/>
          <w:sz w:val="24"/>
          <w:szCs w:val="24"/>
        </w:rPr>
        <w:t xml:space="preserve">. </w:t>
      </w:r>
      <w:r w:rsidR="00D9171A" w:rsidRPr="00382084">
        <w:rPr>
          <w:rFonts w:ascii="Open Sans" w:hAnsi="Open Sans" w:cs="Open Sans"/>
          <w:sz w:val="24"/>
          <w:szCs w:val="24"/>
        </w:rPr>
        <w:t xml:space="preserve">Il est </w:t>
      </w:r>
      <w:r w:rsidR="00AE6588" w:rsidRPr="00382084">
        <w:rPr>
          <w:rFonts w:ascii="Open Sans" w:hAnsi="Open Sans" w:cs="Open Sans"/>
          <w:sz w:val="24"/>
          <w:szCs w:val="24"/>
        </w:rPr>
        <w:t xml:space="preserve">notamment </w:t>
      </w:r>
      <w:r w:rsidR="00D9171A" w:rsidRPr="00382084">
        <w:rPr>
          <w:rFonts w:ascii="Open Sans" w:hAnsi="Open Sans" w:cs="Open Sans"/>
          <w:sz w:val="24"/>
          <w:szCs w:val="24"/>
        </w:rPr>
        <w:t xml:space="preserve">possible de se référer aux ressources </w:t>
      </w:r>
      <w:r w:rsidR="00152B56" w:rsidRPr="00382084">
        <w:rPr>
          <w:rFonts w:ascii="Open Sans" w:hAnsi="Open Sans" w:cs="Open Sans"/>
          <w:sz w:val="24"/>
          <w:szCs w:val="24"/>
        </w:rPr>
        <w:t>complémentaires</w:t>
      </w:r>
      <w:r w:rsidR="000E410A" w:rsidRPr="00382084">
        <w:rPr>
          <w:rFonts w:ascii="Open Sans" w:hAnsi="Open Sans" w:cs="Open Sans"/>
          <w:sz w:val="24"/>
          <w:szCs w:val="24"/>
        </w:rPr>
        <w:t xml:space="preserve"> recommandées dans la section ci-dessous</w:t>
      </w:r>
      <w:r w:rsidR="006D722A" w:rsidRPr="00382084">
        <w:rPr>
          <w:rFonts w:ascii="Open Sans" w:hAnsi="Open Sans" w:cs="Open Sans"/>
          <w:sz w:val="24"/>
          <w:szCs w:val="24"/>
        </w:rPr>
        <w:t xml:space="preserve"> afin de </w:t>
      </w:r>
      <w:r w:rsidR="00382084" w:rsidRPr="00382084">
        <w:rPr>
          <w:rFonts w:ascii="Open Sans" w:hAnsi="Open Sans" w:cs="Open Sans"/>
          <w:sz w:val="24"/>
          <w:szCs w:val="24"/>
        </w:rPr>
        <w:t xml:space="preserve">mieux </w:t>
      </w:r>
      <w:r w:rsidR="006D722A" w:rsidRPr="00382084">
        <w:rPr>
          <w:rFonts w:ascii="Open Sans" w:hAnsi="Open Sans" w:cs="Open Sans"/>
          <w:sz w:val="24"/>
          <w:szCs w:val="24"/>
        </w:rPr>
        <w:t xml:space="preserve">se préparer à répondre </w:t>
      </w:r>
      <w:r w:rsidR="00393E7C" w:rsidRPr="00382084">
        <w:rPr>
          <w:rFonts w:ascii="Open Sans" w:hAnsi="Open Sans" w:cs="Open Sans"/>
          <w:sz w:val="24"/>
          <w:szCs w:val="24"/>
        </w:rPr>
        <w:t>à de</w:t>
      </w:r>
      <w:r w:rsidR="006D722A" w:rsidRPr="00382084">
        <w:rPr>
          <w:rFonts w:ascii="Open Sans" w:hAnsi="Open Sans" w:cs="Open Sans"/>
          <w:sz w:val="24"/>
          <w:szCs w:val="24"/>
        </w:rPr>
        <w:t xml:space="preserve"> possibles questions </w:t>
      </w:r>
      <w:r w:rsidR="00393E7C" w:rsidRPr="00382084">
        <w:rPr>
          <w:rFonts w:ascii="Open Sans" w:hAnsi="Open Sans" w:cs="Open Sans"/>
          <w:sz w:val="24"/>
          <w:szCs w:val="24"/>
        </w:rPr>
        <w:t>en classe.</w:t>
      </w:r>
      <w:r w:rsidR="004E1E39" w:rsidRPr="000E410A">
        <w:rPr>
          <w:rFonts w:ascii="Open Sans" w:hAnsi="Open Sans" w:cs="Open Sans"/>
          <w:sz w:val="24"/>
          <w:szCs w:val="24"/>
        </w:rPr>
        <w:t xml:space="preserve"> </w:t>
      </w:r>
    </w:p>
    <w:p w14:paraId="40864830" w14:textId="39375851" w:rsidR="00B93BC4" w:rsidRPr="00F53777" w:rsidRDefault="00B93BC4" w:rsidP="00C13467">
      <w:pPr>
        <w:pStyle w:val="Titre1"/>
      </w:pPr>
      <w:bookmarkStart w:id="9" w:name="_Toc87796996"/>
      <w:bookmarkStart w:id="10" w:name="_Toc87798781"/>
      <w:r w:rsidRPr="00F53777">
        <w:t>Situer l’œuvre</w:t>
      </w:r>
      <w:bookmarkEnd w:id="9"/>
      <w:bookmarkEnd w:id="10"/>
      <w:r w:rsidRPr="00F53777">
        <w:t xml:space="preserve"> </w:t>
      </w:r>
    </w:p>
    <w:p w14:paraId="42E00E57" w14:textId="77777777" w:rsidR="00E90609" w:rsidRPr="000358AF" w:rsidRDefault="00E90609" w:rsidP="0087398C">
      <w:pPr>
        <w:spacing w:after="0" w:line="240" w:lineRule="auto"/>
        <w:jc w:val="both"/>
        <w:rPr>
          <w:rFonts w:ascii="Open Sans" w:hAnsi="Open Sans" w:cs="Open Sans"/>
          <w:sz w:val="24"/>
          <w:szCs w:val="24"/>
        </w:rPr>
      </w:pPr>
    </w:p>
    <w:p w14:paraId="48178178" w14:textId="5F0F6A0C" w:rsidR="00572EAC" w:rsidRDefault="00572EAC" w:rsidP="0087398C">
      <w:pPr>
        <w:spacing w:after="0" w:line="240" w:lineRule="auto"/>
        <w:jc w:val="both"/>
        <w:rPr>
          <w:rFonts w:ascii="Open Sans" w:hAnsi="Open Sans" w:cs="Open Sans"/>
          <w:sz w:val="24"/>
          <w:szCs w:val="24"/>
        </w:rPr>
      </w:pPr>
      <w:r>
        <w:rPr>
          <w:rFonts w:ascii="Open Sans" w:hAnsi="Open Sans" w:cs="Open Sans"/>
          <w:sz w:val="24"/>
          <w:szCs w:val="24"/>
        </w:rPr>
        <w:t xml:space="preserve">Sarah est une jeune étudiante </w:t>
      </w:r>
      <w:r w:rsidR="00756CC1">
        <w:rPr>
          <w:rFonts w:ascii="Open Sans" w:hAnsi="Open Sans" w:cs="Open Sans"/>
          <w:sz w:val="24"/>
          <w:szCs w:val="24"/>
        </w:rPr>
        <w:t xml:space="preserve">québécoise </w:t>
      </w:r>
      <w:r>
        <w:rPr>
          <w:rFonts w:ascii="Open Sans" w:hAnsi="Open Sans" w:cs="Open Sans"/>
          <w:sz w:val="24"/>
          <w:szCs w:val="24"/>
        </w:rPr>
        <w:t xml:space="preserve">de </w:t>
      </w:r>
      <w:r w:rsidRPr="00A04A37">
        <w:rPr>
          <w:rFonts w:ascii="Open Sans" w:hAnsi="Open Sans" w:cs="Open Sans"/>
          <w:b/>
          <w:bCs/>
          <w:sz w:val="24"/>
          <w:szCs w:val="24"/>
        </w:rPr>
        <w:t>deuxième génération d’immigration</w:t>
      </w:r>
      <w:r w:rsidR="00535CFE">
        <w:rPr>
          <w:rFonts w:ascii="Open Sans" w:hAnsi="Open Sans" w:cs="Open Sans"/>
          <w:sz w:val="24"/>
          <w:szCs w:val="24"/>
        </w:rPr>
        <w:t xml:space="preserve"> qui vit à Montréal avec sa famille</w:t>
      </w:r>
      <w:r w:rsidR="00756CC1">
        <w:rPr>
          <w:rFonts w:ascii="Open Sans" w:hAnsi="Open Sans" w:cs="Open Sans"/>
          <w:sz w:val="24"/>
          <w:szCs w:val="24"/>
        </w:rPr>
        <w:t>; elle est née au Québec, alors que ses parents sont nés en Algérie</w:t>
      </w:r>
      <w:r>
        <w:rPr>
          <w:rFonts w:ascii="Open Sans" w:hAnsi="Open Sans" w:cs="Open Sans"/>
          <w:sz w:val="24"/>
          <w:szCs w:val="24"/>
        </w:rPr>
        <w:t xml:space="preserve">. </w:t>
      </w:r>
    </w:p>
    <w:p w14:paraId="0B543B17" w14:textId="77777777" w:rsidR="00572EAC" w:rsidRDefault="00572EAC" w:rsidP="0087398C">
      <w:pPr>
        <w:spacing w:after="0" w:line="240" w:lineRule="auto"/>
        <w:jc w:val="both"/>
        <w:rPr>
          <w:rFonts w:ascii="Open Sans" w:hAnsi="Open Sans" w:cs="Open Sans"/>
          <w:sz w:val="24"/>
          <w:szCs w:val="24"/>
        </w:rPr>
      </w:pPr>
    </w:p>
    <w:p w14:paraId="2F911AA1" w14:textId="486C30E1" w:rsidR="001B0511" w:rsidRDefault="001B0511" w:rsidP="0087398C">
      <w:pPr>
        <w:spacing w:after="0" w:line="240" w:lineRule="auto"/>
        <w:jc w:val="both"/>
        <w:rPr>
          <w:rFonts w:ascii="Open Sans" w:hAnsi="Open Sans" w:cs="Open Sans"/>
          <w:sz w:val="24"/>
          <w:szCs w:val="24"/>
        </w:rPr>
      </w:pPr>
      <w:r>
        <w:rPr>
          <w:rFonts w:ascii="Open Sans" w:hAnsi="Open Sans" w:cs="Open Sans"/>
          <w:sz w:val="24"/>
          <w:szCs w:val="24"/>
        </w:rPr>
        <w:t xml:space="preserve">Voici quelques statistiques pour mieux </w:t>
      </w:r>
      <w:r w:rsidR="0005272B">
        <w:rPr>
          <w:rFonts w:ascii="Open Sans" w:hAnsi="Open Sans" w:cs="Open Sans"/>
          <w:sz w:val="24"/>
          <w:szCs w:val="24"/>
        </w:rPr>
        <w:t>comprendre la situation de</w:t>
      </w:r>
      <w:r>
        <w:rPr>
          <w:rFonts w:ascii="Open Sans" w:hAnsi="Open Sans" w:cs="Open Sans"/>
          <w:sz w:val="24"/>
          <w:szCs w:val="24"/>
        </w:rPr>
        <w:t xml:space="preserve"> Sarah :</w:t>
      </w:r>
    </w:p>
    <w:p w14:paraId="0C59A176" w14:textId="77777777" w:rsidR="001B0511" w:rsidRPr="00404C9F" w:rsidRDefault="001B0511" w:rsidP="005A4D82">
      <w:pPr>
        <w:spacing w:after="0" w:line="240" w:lineRule="exact"/>
        <w:jc w:val="both"/>
        <w:rPr>
          <w:rFonts w:ascii="Open Sans" w:hAnsi="Open Sans" w:cs="Open Sans"/>
          <w:sz w:val="24"/>
          <w:szCs w:val="24"/>
        </w:rPr>
      </w:pPr>
    </w:p>
    <w:p w14:paraId="76BC7A9B" w14:textId="0A6D7F12" w:rsidR="003A4BF9" w:rsidRPr="004C35EB" w:rsidRDefault="00404C9F" w:rsidP="007B28C8">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 2021, les jeunes de deuxième génération </w:t>
      </w:r>
      <w:r w:rsidR="008C0278" w:rsidRPr="004C35EB">
        <w:rPr>
          <w:rStyle w:val="oxzekf"/>
          <w:rFonts w:ascii="Open Sans" w:hAnsi="Open Sans" w:cs="Open Sans"/>
          <w:shd w:val="clear" w:color="auto" w:fill="FFFFFF"/>
        </w:rPr>
        <w:t>d’immigration</w:t>
      </w:r>
      <w:r w:rsidR="00D558E8" w:rsidRPr="004C35EB">
        <w:rPr>
          <w:rStyle w:val="oxzekf"/>
          <w:rFonts w:ascii="Open Sans" w:hAnsi="Open Sans" w:cs="Open Sans"/>
          <w:shd w:val="clear" w:color="auto" w:fill="FFFFFF"/>
        </w:rPr>
        <w:t xml:space="preserve"> </w:t>
      </w:r>
      <w:r w:rsidRPr="004C35EB">
        <w:rPr>
          <w:rStyle w:val="oxzekf"/>
          <w:rFonts w:ascii="Open Sans" w:hAnsi="Open Sans" w:cs="Open Sans"/>
          <w:shd w:val="clear" w:color="auto" w:fill="FFFFFF"/>
        </w:rPr>
        <w:t xml:space="preserve">(nés au Canada </w:t>
      </w:r>
      <w:r w:rsidR="00D45290" w:rsidRPr="004C35EB">
        <w:rPr>
          <w:rStyle w:val="oxzekf"/>
          <w:rFonts w:ascii="Open Sans" w:hAnsi="Open Sans" w:cs="Open Sans"/>
          <w:shd w:val="clear" w:color="auto" w:fill="FFFFFF"/>
        </w:rPr>
        <w:t>mais dont au moins l’un des parents est né à l’extérieur du Canada</w:t>
      </w:r>
      <w:r w:rsidRPr="004C35EB">
        <w:rPr>
          <w:rStyle w:val="oxzekf"/>
          <w:rFonts w:ascii="Open Sans" w:hAnsi="Open Sans" w:cs="Open Sans"/>
          <w:shd w:val="clear" w:color="auto" w:fill="FFFFFF"/>
        </w:rPr>
        <w:t xml:space="preserve">) représentaient </w:t>
      </w:r>
      <w:hyperlink r:id="rId8" w:history="1">
        <w:r w:rsidRPr="00166640">
          <w:rPr>
            <w:rStyle w:val="Lienhypertexte"/>
            <w:rFonts w:ascii="Open Sans" w:hAnsi="Open Sans" w:cs="Open Sans"/>
            <w:color w:val="34495E"/>
            <w:shd w:val="clear" w:color="auto" w:fill="FFFFFF"/>
          </w:rPr>
          <w:t>16 % des 15-24 ans</w:t>
        </w:r>
      </w:hyperlink>
      <w:r w:rsidRPr="004C35EB">
        <w:rPr>
          <w:rStyle w:val="oxzekf"/>
          <w:rFonts w:ascii="Open Sans" w:hAnsi="Open Sans" w:cs="Open Sans"/>
          <w:shd w:val="clear" w:color="auto" w:fill="FFFFFF"/>
        </w:rPr>
        <w:t xml:space="preserve"> au Québec.</w:t>
      </w:r>
    </w:p>
    <w:p w14:paraId="39FC9D10" w14:textId="77777777" w:rsidR="003A4BF9" w:rsidRPr="001F3FFB" w:rsidRDefault="003A4BF9" w:rsidP="001F3FFB">
      <w:pPr>
        <w:spacing w:after="0" w:line="240" w:lineRule="exact"/>
        <w:jc w:val="both"/>
        <w:rPr>
          <w:rStyle w:val="oxzekf"/>
          <w:rFonts w:ascii="Open Sans" w:hAnsi="Open Sans" w:cs="Open Sans"/>
          <w:shd w:val="clear" w:color="auto" w:fill="FFFFFF"/>
        </w:rPr>
      </w:pPr>
    </w:p>
    <w:p w14:paraId="2AFF4A80" w14:textId="0A672B7F" w:rsidR="00E90609" w:rsidRPr="004C35EB" w:rsidRDefault="00404C9F" w:rsidP="007B28C8">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Au Québec, </w:t>
      </w:r>
      <w:r w:rsidR="0037527A" w:rsidRPr="004C35EB">
        <w:rPr>
          <w:rStyle w:val="oxzekf"/>
          <w:rFonts w:ascii="Open Sans" w:hAnsi="Open Sans" w:cs="Open Sans"/>
          <w:shd w:val="clear" w:color="auto" w:fill="FFFFFF"/>
        </w:rPr>
        <w:t>le taux de diplomation et de qualification des filles immigrantes de deuxième génération est plus élevé que celui des filles non immigrantes (</w:t>
      </w:r>
      <w:hyperlink r:id="rId9" w:anchor="immigration" w:history="1">
        <w:r w:rsidR="0037527A" w:rsidRPr="00166640">
          <w:rPr>
            <w:rStyle w:val="Lienhypertexte"/>
            <w:rFonts w:ascii="Open Sans" w:hAnsi="Open Sans" w:cs="Open Sans"/>
            <w:color w:val="34495E"/>
            <w:shd w:val="clear" w:color="auto" w:fill="FFFFFF"/>
          </w:rPr>
          <w:t>92 % c. 88 %</w:t>
        </w:r>
      </w:hyperlink>
      <w:r w:rsidR="0037527A" w:rsidRPr="004C35EB">
        <w:rPr>
          <w:rStyle w:val="oxzekf"/>
          <w:rFonts w:ascii="Open Sans" w:hAnsi="Open Sans" w:cs="Open Sans"/>
          <w:shd w:val="clear" w:color="auto" w:fill="FFFFFF"/>
        </w:rPr>
        <w:t>). Les constats sont les mêmes chez les garçons.</w:t>
      </w:r>
    </w:p>
    <w:p w14:paraId="64EBD5F6" w14:textId="77777777" w:rsidR="0005272B" w:rsidRPr="004C35EB" w:rsidRDefault="0005272B" w:rsidP="005A4D82">
      <w:pPr>
        <w:spacing w:after="0" w:line="240" w:lineRule="exact"/>
        <w:jc w:val="both"/>
        <w:rPr>
          <w:rStyle w:val="oxzekf"/>
          <w:rFonts w:ascii="Open Sans" w:hAnsi="Open Sans" w:cs="Open Sans"/>
          <w:shd w:val="clear" w:color="auto" w:fill="FFFFFF"/>
        </w:rPr>
      </w:pPr>
    </w:p>
    <w:p w14:paraId="3D8D7712" w14:textId="5F6FB2E7" w:rsidR="0005272B" w:rsidRPr="004C35EB" w:rsidRDefault="001640C8" w:rsidP="007B28C8">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Environ </w:t>
      </w:r>
      <w:hyperlink r:id="rId10" w:history="1">
        <w:r w:rsidRPr="00166640">
          <w:rPr>
            <w:rStyle w:val="Lienhypertexte"/>
            <w:rFonts w:ascii="Open Sans" w:hAnsi="Open Sans" w:cs="Open Sans"/>
            <w:color w:val="34495E"/>
            <w:shd w:val="clear" w:color="auto" w:fill="FFFFFF"/>
          </w:rPr>
          <w:t>1 700 personnes provenant de 70 pays</w:t>
        </w:r>
      </w:hyperlink>
      <w:r w:rsidRPr="004C35EB">
        <w:rPr>
          <w:rStyle w:val="oxzekf"/>
          <w:rFonts w:ascii="Open Sans" w:hAnsi="Open Sans" w:cs="Open Sans"/>
          <w:shd w:val="clear" w:color="auto" w:fill="FFFFFF"/>
        </w:rPr>
        <w:t xml:space="preserve"> </w:t>
      </w:r>
      <w:r w:rsidR="00C764A4" w:rsidRPr="004C35EB">
        <w:rPr>
          <w:rStyle w:val="oxzekf"/>
          <w:rFonts w:ascii="Open Sans" w:hAnsi="Open Sans" w:cs="Open Sans"/>
          <w:shd w:val="clear" w:color="auto" w:fill="FFFFFF"/>
        </w:rPr>
        <w:t xml:space="preserve">vivent aux Habitations Jeanne-Mance, </w:t>
      </w:r>
      <w:r w:rsidRPr="004C35EB">
        <w:rPr>
          <w:rStyle w:val="oxzekf"/>
          <w:rFonts w:ascii="Open Sans" w:hAnsi="Open Sans" w:cs="Open Sans"/>
          <w:shd w:val="clear" w:color="auto" w:fill="FFFFFF"/>
        </w:rPr>
        <w:t xml:space="preserve">un village </w:t>
      </w:r>
      <w:r w:rsidR="0068413D">
        <w:rPr>
          <w:rStyle w:val="oxzekf"/>
          <w:rFonts w:ascii="Open Sans" w:hAnsi="Open Sans" w:cs="Open Sans"/>
          <w:shd w:val="clear" w:color="auto" w:fill="FFFFFF"/>
        </w:rPr>
        <w:t xml:space="preserve">de </w:t>
      </w:r>
      <w:r w:rsidR="00C764A4" w:rsidRPr="004C35EB">
        <w:rPr>
          <w:rStyle w:val="oxzekf"/>
          <w:rFonts w:ascii="Open Sans" w:hAnsi="Open Sans" w:cs="Open Sans"/>
          <w:shd w:val="clear" w:color="auto" w:fill="FFFFFF"/>
        </w:rPr>
        <w:t xml:space="preserve">7,7 hectares de terrain </w:t>
      </w:r>
      <w:r w:rsidRPr="004C35EB">
        <w:rPr>
          <w:rStyle w:val="oxzekf"/>
          <w:rFonts w:ascii="Open Sans" w:hAnsi="Open Sans" w:cs="Open Sans"/>
          <w:shd w:val="clear" w:color="auto" w:fill="FFFFFF"/>
        </w:rPr>
        <w:t>en plein cœur du centre-ville de Montréal</w:t>
      </w:r>
      <w:r w:rsidR="00C764A4" w:rsidRPr="004C35EB">
        <w:rPr>
          <w:rStyle w:val="oxzekf"/>
          <w:rFonts w:ascii="Open Sans" w:hAnsi="Open Sans" w:cs="Open Sans"/>
          <w:shd w:val="clear" w:color="auto" w:fill="FFFFFF"/>
        </w:rPr>
        <w:t>.</w:t>
      </w:r>
    </w:p>
    <w:p w14:paraId="239F01A6" w14:textId="77777777" w:rsidR="00067008" w:rsidRPr="00067008" w:rsidRDefault="00067008" w:rsidP="00067008">
      <w:pPr>
        <w:pStyle w:val="Paragraphedeliste"/>
        <w:spacing w:line="240" w:lineRule="exact"/>
        <w:rPr>
          <w:rStyle w:val="oxzekf"/>
          <w:rFonts w:ascii="Open Sans" w:hAnsi="Open Sans" w:cs="Open Sans"/>
          <w:sz w:val="24"/>
          <w:szCs w:val="24"/>
          <w:shd w:val="clear" w:color="auto" w:fill="FFFFFF"/>
        </w:rPr>
      </w:pPr>
    </w:p>
    <w:p w14:paraId="7F694D15" w14:textId="2F006FE5" w:rsidR="00067008" w:rsidRPr="004C35EB" w:rsidRDefault="00067008" w:rsidP="007B28C8">
      <w:pPr>
        <w:pStyle w:val="Paragraphedeliste"/>
        <w:numPr>
          <w:ilvl w:val="0"/>
          <w:numId w:val="3"/>
        </w:numPr>
        <w:spacing w:after="0" w:line="240" w:lineRule="auto"/>
        <w:jc w:val="both"/>
        <w:rPr>
          <w:rStyle w:val="oxzekf"/>
          <w:rFonts w:ascii="Open Sans" w:hAnsi="Open Sans" w:cs="Open Sans"/>
          <w:shd w:val="clear" w:color="auto" w:fill="FFFFFF"/>
        </w:rPr>
      </w:pPr>
      <w:r w:rsidRPr="004C35EB">
        <w:rPr>
          <w:rStyle w:val="oxzekf"/>
          <w:rFonts w:ascii="Open Sans" w:hAnsi="Open Sans" w:cs="Open Sans"/>
          <w:shd w:val="clear" w:color="auto" w:fill="FFFFFF"/>
        </w:rPr>
        <w:t xml:space="preserve">En 2021, </w:t>
      </w:r>
      <w:hyperlink r:id="rId11" w:history="1">
        <w:r w:rsidRPr="00166640">
          <w:rPr>
            <w:rStyle w:val="Lienhypertexte"/>
            <w:rFonts w:ascii="Open Sans" w:hAnsi="Open Sans" w:cs="Open Sans"/>
            <w:color w:val="34495E"/>
            <w:shd w:val="clear" w:color="auto" w:fill="FFFFFF"/>
          </w:rPr>
          <w:t>3,5 % des ménages québécois</w:t>
        </w:r>
      </w:hyperlink>
      <w:r w:rsidRPr="004C35EB">
        <w:rPr>
          <w:rStyle w:val="oxzekf"/>
          <w:rFonts w:ascii="Open Sans" w:hAnsi="Open Sans" w:cs="Open Sans"/>
          <w:shd w:val="clear" w:color="auto" w:fill="FFFFFF"/>
        </w:rPr>
        <w:t xml:space="preserve"> vivaient dans un logement social et abordable (LSA), une proportion légèrement inférieure à celle observ</w:t>
      </w:r>
      <w:r w:rsidR="009C1D09">
        <w:rPr>
          <w:rStyle w:val="oxzekf"/>
          <w:rFonts w:ascii="Open Sans" w:hAnsi="Open Sans" w:cs="Open Sans"/>
          <w:shd w:val="clear" w:color="auto" w:fill="FFFFFF"/>
        </w:rPr>
        <w:t>ée dans le reste du Canada (3,9 </w:t>
      </w:r>
      <w:r w:rsidRPr="004C35EB">
        <w:rPr>
          <w:rStyle w:val="oxzekf"/>
          <w:rFonts w:ascii="Open Sans" w:hAnsi="Open Sans" w:cs="Open Sans"/>
          <w:shd w:val="clear" w:color="auto" w:fill="FFFFFF"/>
        </w:rPr>
        <w:t>%).</w:t>
      </w:r>
    </w:p>
    <w:p w14:paraId="05BF2B20" w14:textId="77777777" w:rsidR="00067008" w:rsidRPr="004C35EB" w:rsidRDefault="00067008" w:rsidP="00067008">
      <w:pPr>
        <w:pStyle w:val="Paragraphedeliste"/>
        <w:spacing w:after="0" w:line="240" w:lineRule="exact"/>
        <w:jc w:val="both"/>
        <w:rPr>
          <w:rStyle w:val="oxzekf"/>
          <w:rFonts w:ascii="Open Sans" w:hAnsi="Open Sans" w:cs="Open Sans"/>
          <w:shd w:val="clear" w:color="auto" w:fill="FFFFFF"/>
        </w:rPr>
      </w:pPr>
    </w:p>
    <w:p w14:paraId="15ED5EF6" w14:textId="0C148B81" w:rsidR="0087398C" w:rsidRPr="000124F0" w:rsidRDefault="00067008" w:rsidP="007B28C8">
      <w:pPr>
        <w:pStyle w:val="Paragraphedeliste"/>
        <w:numPr>
          <w:ilvl w:val="0"/>
          <w:numId w:val="3"/>
        </w:numPr>
        <w:spacing w:after="0" w:line="240" w:lineRule="auto"/>
        <w:jc w:val="both"/>
        <w:rPr>
          <w:rFonts w:ascii="Open Sans" w:hAnsi="Open Sans" w:cs="Open Sans"/>
          <w:shd w:val="clear" w:color="auto" w:fill="FFFFFF"/>
        </w:rPr>
      </w:pPr>
      <w:r w:rsidRPr="004C35EB">
        <w:rPr>
          <w:rStyle w:val="oxzekf"/>
          <w:rFonts w:ascii="Open Sans" w:hAnsi="Open Sans" w:cs="Open Sans"/>
          <w:shd w:val="clear" w:color="auto" w:fill="FFFFFF"/>
        </w:rPr>
        <w:lastRenderedPageBreak/>
        <w:t>Au sein du parc de logement locatif, les ménages vivant dans un LSA représentent</w:t>
      </w:r>
      <w:r w:rsidR="00372160">
        <w:rPr>
          <w:rStyle w:val="oxzekf"/>
          <w:rFonts w:ascii="Open Sans" w:hAnsi="Open Sans" w:cs="Open Sans"/>
          <w:shd w:val="clear" w:color="auto" w:fill="FFFFFF"/>
        </w:rPr>
        <w:t xml:space="preserve"> </w:t>
      </w:r>
      <w:hyperlink r:id="rId12" w:history="1">
        <w:r w:rsidR="00372160" w:rsidRPr="00166640">
          <w:rPr>
            <w:rStyle w:val="Lienhypertexte"/>
            <w:rFonts w:ascii="Open Sans" w:hAnsi="Open Sans" w:cs="Open Sans"/>
            <w:color w:val="34495E"/>
            <w:shd w:val="clear" w:color="auto" w:fill="FFFFFF"/>
          </w:rPr>
          <w:t>9 % des ménages locataires</w:t>
        </w:r>
      </w:hyperlink>
      <w:r w:rsidRPr="004C35EB">
        <w:rPr>
          <w:rStyle w:val="oxzekf"/>
          <w:rFonts w:ascii="Open Sans" w:hAnsi="Open Sans" w:cs="Open Sans"/>
          <w:shd w:val="clear" w:color="auto" w:fill="FFFFFF"/>
        </w:rPr>
        <w:t>, une proportion inférieure à celle observée dans le reste du</w:t>
      </w:r>
      <w:r w:rsidR="00F53777">
        <w:rPr>
          <w:rStyle w:val="oxzekf"/>
          <w:rFonts w:ascii="Open Sans" w:hAnsi="Open Sans" w:cs="Open Sans"/>
          <w:shd w:val="clear" w:color="auto" w:fill="FFFFFF"/>
        </w:rPr>
        <w:t xml:space="preserve"> Canada (</w:t>
      </w:r>
      <w:r w:rsidR="000124F0">
        <w:rPr>
          <w:rStyle w:val="oxzekf"/>
          <w:rFonts w:ascii="Open Sans" w:hAnsi="Open Sans" w:cs="Open Sans"/>
          <w:shd w:val="clear" w:color="auto" w:fill="FFFFFF"/>
        </w:rPr>
        <w:t>13</w:t>
      </w:r>
      <w:r w:rsidR="00F53777">
        <w:rPr>
          <w:rStyle w:val="oxzekf"/>
          <w:rFonts w:ascii="Open Sans" w:hAnsi="Open Sans" w:cs="Open Sans"/>
          <w:shd w:val="clear" w:color="auto" w:fill="FFFFFF"/>
        </w:rPr>
        <w:t> </w:t>
      </w:r>
      <w:r w:rsidRPr="004C35EB">
        <w:rPr>
          <w:rStyle w:val="oxzekf"/>
          <w:rFonts w:ascii="Open Sans" w:hAnsi="Open Sans" w:cs="Open Sans"/>
          <w:shd w:val="clear" w:color="auto" w:fill="FFFFFF"/>
        </w:rPr>
        <w:t>%).</w:t>
      </w:r>
    </w:p>
    <w:p w14:paraId="5DB54F39" w14:textId="77777777" w:rsidR="00CA018A" w:rsidRDefault="00A34D55" w:rsidP="00C13467">
      <w:pPr>
        <w:pStyle w:val="Titre1"/>
      </w:pPr>
      <w:bookmarkStart w:id="11" w:name="_Toc87796997"/>
      <w:bookmarkStart w:id="12" w:name="_Toc87798782"/>
      <w:r w:rsidRPr="00943754">
        <w:t>Thèmes</w:t>
      </w:r>
      <w:r w:rsidR="004A0D43" w:rsidRPr="00943754">
        <w:t xml:space="preserve"> principaux</w:t>
      </w:r>
      <w:bookmarkStart w:id="13" w:name="_Hlk118055167"/>
      <w:bookmarkEnd w:id="11"/>
      <w:bookmarkEnd w:id="12"/>
    </w:p>
    <w:p w14:paraId="08526410" w14:textId="240438E0" w:rsidR="00963F10" w:rsidRPr="00133CB7" w:rsidRDefault="003743D4" w:rsidP="006741E1">
      <w:pPr>
        <w:pStyle w:val="Titre2"/>
        <w:numPr>
          <w:ilvl w:val="1"/>
          <w:numId w:val="48"/>
        </w:numPr>
        <w:tabs>
          <w:tab w:val="clear" w:pos="993"/>
          <w:tab w:val="left" w:pos="1276"/>
        </w:tabs>
        <w:ind w:left="1276" w:hanging="567"/>
        <w:rPr>
          <w:u w:val="single"/>
        </w:rPr>
      </w:pPr>
      <w:bookmarkStart w:id="14" w:name="_Toc87796998"/>
      <w:bookmarkStart w:id="15" w:name="_Toc87798783"/>
      <w:r w:rsidRPr="00133CB7">
        <w:rPr>
          <w:u w:val="single"/>
        </w:rPr>
        <w:t>Passage à la vie adulte</w:t>
      </w:r>
      <w:r w:rsidR="00FA44F3" w:rsidRPr="00133CB7">
        <w:rPr>
          <w:u w:val="single"/>
        </w:rPr>
        <w:t> :</w:t>
      </w:r>
      <w:r w:rsidR="005520FA" w:rsidRPr="00133CB7">
        <w:rPr>
          <w:u w:val="single"/>
        </w:rPr>
        <w:t xml:space="preserve"> pressions</w:t>
      </w:r>
      <w:r w:rsidR="00FA44F3" w:rsidRPr="00133CB7">
        <w:rPr>
          <w:u w:val="single"/>
        </w:rPr>
        <w:t xml:space="preserve">, </w:t>
      </w:r>
      <w:r w:rsidR="005520FA" w:rsidRPr="00133CB7">
        <w:rPr>
          <w:u w:val="single"/>
        </w:rPr>
        <w:t>tensions</w:t>
      </w:r>
      <w:r w:rsidR="00FA44F3" w:rsidRPr="00133CB7">
        <w:rPr>
          <w:u w:val="single"/>
        </w:rPr>
        <w:t xml:space="preserve">… </w:t>
      </w:r>
      <w:r w:rsidRPr="00133CB7">
        <w:rPr>
          <w:u w:val="single"/>
        </w:rPr>
        <w:t>é</w:t>
      </w:r>
      <w:r w:rsidR="008025E4" w:rsidRPr="00133CB7">
        <w:rPr>
          <w:u w:val="single"/>
        </w:rPr>
        <w:t>mancipation</w:t>
      </w:r>
      <w:r w:rsidR="001F3FFB" w:rsidRPr="00133CB7">
        <w:rPr>
          <w:u w:val="single"/>
        </w:rPr>
        <w:t> </w:t>
      </w:r>
      <w:r w:rsidR="005D059C" w:rsidRPr="00133CB7">
        <w:rPr>
          <w:u w:val="single"/>
        </w:rPr>
        <w:t>?</w:t>
      </w:r>
      <w:bookmarkEnd w:id="14"/>
      <w:bookmarkEnd w:id="15"/>
    </w:p>
    <w:p w14:paraId="619CE3B5" w14:textId="77777777" w:rsidR="00B5368F" w:rsidRDefault="00B5368F" w:rsidP="0087398C">
      <w:pPr>
        <w:spacing w:after="0" w:line="240" w:lineRule="auto"/>
        <w:jc w:val="both"/>
      </w:pPr>
    </w:p>
    <w:p w14:paraId="06202157" w14:textId="4C1CD913" w:rsidR="00D63857" w:rsidRDefault="008A4EF3" w:rsidP="0087398C">
      <w:pPr>
        <w:spacing w:after="0" w:line="240" w:lineRule="auto"/>
        <w:jc w:val="both"/>
        <w:rPr>
          <w:rFonts w:ascii="Open Sans" w:hAnsi="Open Sans" w:cs="Open Sans"/>
          <w:sz w:val="24"/>
          <w:szCs w:val="24"/>
        </w:rPr>
      </w:pPr>
      <w:r>
        <w:rPr>
          <w:rFonts w:ascii="Open Sans" w:hAnsi="Open Sans" w:cs="Open Sans"/>
          <w:sz w:val="24"/>
          <w:szCs w:val="24"/>
        </w:rPr>
        <w:t xml:space="preserve">Le passage à la vie adulte est différent pour chaque individu selon </w:t>
      </w:r>
      <w:r w:rsidR="008F6EFC">
        <w:rPr>
          <w:rFonts w:ascii="Open Sans" w:hAnsi="Open Sans" w:cs="Open Sans"/>
          <w:sz w:val="24"/>
          <w:szCs w:val="24"/>
        </w:rPr>
        <w:t>les contextes familiaux</w:t>
      </w:r>
      <w:r w:rsidR="00152249">
        <w:rPr>
          <w:rFonts w:ascii="Open Sans" w:hAnsi="Open Sans" w:cs="Open Sans"/>
          <w:sz w:val="24"/>
          <w:szCs w:val="24"/>
        </w:rPr>
        <w:t xml:space="preserve">, </w:t>
      </w:r>
      <w:r w:rsidR="008F6EFC">
        <w:rPr>
          <w:rFonts w:ascii="Open Sans" w:hAnsi="Open Sans" w:cs="Open Sans"/>
          <w:sz w:val="24"/>
          <w:szCs w:val="24"/>
        </w:rPr>
        <w:t>sociaux et culturels</w:t>
      </w:r>
      <w:r w:rsidR="00152249">
        <w:rPr>
          <w:rFonts w:ascii="Open Sans" w:hAnsi="Open Sans" w:cs="Open Sans"/>
          <w:sz w:val="24"/>
          <w:szCs w:val="24"/>
        </w:rPr>
        <w:t>.</w:t>
      </w:r>
      <w:r w:rsidR="008E1767">
        <w:rPr>
          <w:rFonts w:ascii="Open Sans" w:hAnsi="Open Sans" w:cs="Open Sans"/>
          <w:sz w:val="24"/>
          <w:szCs w:val="24"/>
        </w:rPr>
        <w:t xml:space="preserve"> </w:t>
      </w:r>
      <w:r w:rsidR="00345E32">
        <w:rPr>
          <w:rFonts w:ascii="Open Sans" w:hAnsi="Open Sans" w:cs="Open Sans"/>
          <w:sz w:val="24"/>
          <w:szCs w:val="24"/>
        </w:rPr>
        <w:t>Certaines préoccupations sont courantes</w:t>
      </w:r>
      <w:r w:rsidR="008E1767">
        <w:rPr>
          <w:rFonts w:ascii="Open Sans" w:hAnsi="Open Sans" w:cs="Open Sans"/>
          <w:sz w:val="24"/>
          <w:szCs w:val="24"/>
        </w:rPr>
        <w:t xml:space="preserve">, </w:t>
      </w:r>
      <w:r w:rsidR="00324191">
        <w:rPr>
          <w:rFonts w:ascii="Open Sans" w:hAnsi="Open Sans" w:cs="Open Sans"/>
          <w:sz w:val="24"/>
          <w:szCs w:val="24"/>
        </w:rPr>
        <w:t>telles que</w:t>
      </w:r>
      <w:r w:rsidR="008E1767">
        <w:rPr>
          <w:rFonts w:ascii="Open Sans" w:hAnsi="Open Sans" w:cs="Open Sans"/>
          <w:sz w:val="24"/>
          <w:szCs w:val="24"/>
        </w:rPr>
        <w:t xml:space="preserve"> le</w:t>
      </w:r>
      <w:r w:rsidR="00345E32">
        <w:rPr>
          <w:rFonts w:ascii="Open Sans" w:hAnsi="Open Sans" w:cs="Open Sans"/>
          <w:sz w:val="24"/>
          <w:szCs w:val="24"/>
        </w:rPr>
        <w:t xml:space="preserve"> choix d’un métier</w:t>
      </w:r>
      <w:r w:rsidR="008E1767">
        <w:rPr>
          <w:rFonts w:ascii="Open Sans" w:hAnsi="Open Sans" w:cs="Open Sans"/>
          <w:sz w:val="24"/>
          <w:szCs w:val="24"/>
        </w:rPr>
        <w:t xml:space="preserve"> et le début d</w:t>
      </w:r>
      <w:r w:rsidR="004E74A5">
        <w:rPr>
          <w:rFonts w:ascii="Open Sans" w:hAnsi="Open Sans" w:cs="Open Sans"/>
          <w:sz w:val="24"/>
          <w:szCs w:val="24"/>
        </w:rPr>
        <w:t xml:space="preserve">e la vie professionnelle, </w:t>
      </w:r>
      <w:r w:rsidR="002F68B4">
        <w:rPr>
          <w:rFonts w:ascii="Open Sans" w:hAnsi="Open Sans" w:cs="Open Sans"/>
          <w:sz w:val="24"/>
          <w:szCs w:val="24"/>
        </w:rPr>
        <w:t xml:space="preserve">ce qui peut être sujet de tensions dans la famille, les parents ayant parfois des attentes différentes des aspirations de leurs enfants. </w:t>
      </w:r>
      <w:r w:rsidR="00886770">
        <w:rPr>
          <w:rFonts w:ascii="Open Sans" w:hAnsi="Open Sans" w:cs="Open Sans"/>
          <w:sz w:val="24"/>
          <w:szCs w:val="24"/>
        </w:rPr>
        <w:t xml:space="preserve">Beaucoup de jeunes ressentent </w:t>
      </w:r>
      <w:r w:rsidR="00C9388C">
        <w:rPr>
          <w:rFonts w:ascii="Open Sans" w:hAnsi="Open Sans" w:cs="Open Sans"/>
          <w:sz w:val="24"/>
          <w:szCs w:val="24"/>
        </w:rPr>
        <w:t xml:space="preserve">ainsi </w:t>
      </w:r>
      <w:r w:rsidR="00886770">
        <w:rPr>
          <w:rFonts w:ascii="Open Sans" w:hAnsi="Open Sans" w:cs="Open Sans"/>
          <w:sz w:val="24"/>
          <w:szCs w:val="24"/>
        </w:rPr>
        <w:t xml:space="preserve">une pression de la part de leur famille. </w:t>
      </w:r>
    </w:p>
    <w:p w14:paraId="6D5EDA2B" w14:textId="77777777" w:rsidR="00D63857" w:rsidRDefault="00D63857" w:rsidP="0087398C">
      <w:pPr>
        <w:spacing w:after="0" w:line="240" w:lineRule="auto"/>
        <w:jc w:val="both"/>
        <w:rPr>
          <w:rFonts w:ascii="Open Sans" w:hAnsi="Open Sans" w:cs="Open Sans"/>
          <w:sz w:val="24"/>
          <w:szCs w:val="24"/>
        </w:rPr>
      </w:pPr>
    </w:p>
    <w:p w14:paraId="263E9C83" w14:textId="2D553009" w:rsidR="00963F10" w:rsidRDefault="00886770" w:rsidP="0087398C">
      <w:pPr>
        <w:spacing w:after="0" w:line="240" w:lineRule="auto"/>
        <w:jc w:val="both"/>
        <w:rPr>
          <w:rFonts w:ascii="Open Sans" w:hAnsi="Open Sans" w:cs="Open Sans"/>
          <w:sz w:val="24"/>
          <w:szCs w:val="24"/>
        </w:rPr>
      </w:pPr>
      <w:r>
        <w:rPr>
          <w:rFonts w:ascii="Open Sans" w:hAnsi="Open Sans" w:cs="Open Sans"/>
          <w:sz w:val="24"/>
          <w:szCs w:val="24"/>
        </w:rPr>
        <w:t xml:space="preserve">Entre alors la composante migratoire : </w:t>
      </w:r>
      <w:r w:rsidR="003D3BE1">
        <w:rPr>
          <w:rFonts w:ascii="Open Sans" w:hAnsi="Open Sans" w:cs="Open Sans"/>
          <w:sz w:val="24"/>
          <w:szCs w:val="24"/>
        </w:rPr>
        <w:t xml:space="preserve">si la pression </w:t>
      </w:r>
      <w:r w:rsidR="00AE1E25">
        <w:rPr>
          <w:rFonts w:ascii="Open Sans" w:hAnsi="Open Sans" w:cs="Open Sans"/>
          <w:sz w:val="24"/>
          <w:szCs w:val="24"/>
        </w:rPr>
        <w:t xml:space="preserve">peut </w:t>
      </w:r>
      <w:r w:rsidR="003D3BE1">
        <w:rPr>
          <w:rFonts w:ascii="Open Sans" w:hAnsi="Open Sans" w:cs="Open Sans"/>
          <w:sz w:val="24"/>
          <w:szCs w:val="24"/>
        </w:rPr>
        <w:t>s’exerce</w:t>
      </w:r>
      <w:r w:rsidR="00AE1E25">
        <w:rPr>
          <w:rFonts w:ascii="Open Sans" w:hAnsi="Open Sans" w:cs="Open Sans"/>
          <w:sz w:val="24"/>
          <w:szCs w:val="24"/>
        </w:rPr>
        <w:t>r</w:t>
      </w:r>
      <w:r w:rsidR="003D3BE1">
        <w:rPr>
          <w:rFonts w:ascii="Open Sans" w:hAnsi="Open Sans" w:cs="Open Sans"/>
          <w:sz w:val="24"/>
          <w:szCs w:val="24"/>
        </w:rPr>
        <w:t xml:space="preserve"> dans bon nombre de </w:t>
      </w:r>
      <w:r w:rsidR="003D3BE1" w:rsidRPr="00A04A37">
        <w:rPr>
          <w:rFonts w:ascii="Open Sans" w:hAnsi="Open Sans" w:cs="Open Sans"/>
          <w:sz w:val="24"/>
          <w:szCs w:val="24"/>
        </w:rPr>
        <w:t>familles</w:t>
      </w:r>
      <w:r w:rsidR="003B5626" w:rsidRPr="00A04A37">
        <w:rPr>
          <w:rFonts w:ascii="Open Sans" w:hAnsi="Open Sans" w:cs="Open Sans"/>
          <w:sz w:val="24"/>
          <w:szCs w:val="24"/>
        </w:rPr>
        <w:t>, immigrantes ou non, Sarah explique dans le documentaire que les jeunes de deuxième génération d’immigration</w:t>
      </w:r>
      <w:r w:rsidR="00500E78">
        <w:rPr>
          <w:rFonts w:ascii="Open Sans" w:hAnsi="Open Sans" w:cs="Open Sans"/>
          <w:sz w:val="24"/>
          <w:szCs w:val="24"/>
        </w:rPr>
        <w:t xml:space="preserve"> n’ont pas le droit à l’erreur : leurs parents ayant tout laissé derrière, et ayant souvent dû changer de métier compte tenu</w:t>
      </w:r>
      <w:r w:rsidR="00D46E94">
        <w:rPr>
          <w:rFonts w:ascii="Open Sans" w:hAnsi="Open Sans" w:cs="Open Sans"/>
          <w:sz w:val="24"/>
          <w:szCs w:val="24"/>
        </w:rPr>
        <w:t>,</w:t>
      </w:r>
      <w:r w:rsidR="00500E78">
        <w:rPr>
          <w:rFonts w:ascii="Open Sans" w:hAnsi="Open Sans" w:cs="Open Sans"/>
          <w:sz w:val="24"/>
          <w:szCs w:val="24"/>
        </w:rPr>
        <w:t xml:space="preserve"> notamment</w:t>
      </w:r>
      <w:r w:rsidR="00D46E94">
        <w:rPr>
          <w:rFonts w:ascii="Open Sans" w:hAnsi="Open Sans" w:cs="Open Sans"/>
          <w:sz w:val="24"/>
          <w:szCs w:val="24"/>
        </w:rPr>
        <w:t>,</w:t>
      </w:r>
      <w:r w:rsidR="00971400">
        <w:rPr>
          <w:rFonts w:ascii="Open Sans" w:hAnsi="Open Sans" w:cs="Open Sans"/>
          <w:sz w:val="24"/>
          <w:szCs w:val="24"/>
        </w:rPr>
        <w:t xml:space="preserve"> des</w:t>
      </w:r>
      <w:r w:rsidR="00500E78">
        <w:rPr>
          <w:rFonts w:ascii="Open Sans" w:hAnsi="Open Sans" w:cs="Open Sans"/>
          <w:sz w:val="24"/>
          <w:szCs w:val="24"/>
        </w:rPr>
        <w:t xml:space="preserve"> </w:t>
      </w:r>
      <w:hyperlink r:id="rId13" w:history="1">
        <w:r w:rsidR="00971400" w:rsidRPr="00166640">
          <w:rPr>
            <w:rStyle w:val="Lienhypertexte"/>
            <w:rFonts w:ascii="Open Sans" w:hAnsi="Open Sans" w:cs="Open Sans"/>
            <w:color w:val="34495E"/>
            <w:sz w:val="24"/>
            <w:szCs w:val="24"/>
          </w:rPr>
          <w:t>nombreux obstacles administratifs</w:t>
        </w:r>
      </w:hyperlink>
      <w:r w:rsidR="00971400">
        <w:rPr>
          <w:rFonts w:ascii="Open Sans" w:hAnsi="Open Sans" w:cs="Open Sans"/>
          <w:sz w:val="24"/>
          <w:szCs w:val="24"/>
        </w:rPr>
        <w:t xml:space="preserve"> </w:t>
      </w:r>
      <w:r w:rsidR="00500E78">
        <w:rPr>
          <w:rFonts w:ascii="Open Sans" w:hAnsi="Open Sans" w:cs="Open Sans"/>
          <w:sz w:val="24"/>
          <w:szCs w:val="24"/>
        </w:rPr>
        <w:t xml:space="preserve">une fois arrivés au Québec, ils espèrent que leurs enfants, eux, réussiront. Ainsi, les amies de Sarah blaguent </w:t>
      </w:r>
      <w:r w:rsidR="005520FA">
        <w:rPr>
          <w:rFonts w:ascii="Open Sans" w:hAnsi="Open Sans" w:cs="Open Sans"/>
          <w:sz w:val="24"/>
          <w:szCs w:val="24"/>
        </w:rPr>
        <w:t xml:space="preserve">au restaurant </w:t>
      </w:r>
      <w:r w:rsidR="00500E78">
        <w:rPr>
          <w:rFonts w:ascii="Open Sans" w:hAnsi="Open Sans" w:cs="Open Sans"/>
          <w:sz w:val="24"/>
          <w:szCs w:val="24"/>
        </w:rPr>
        <w:t xml:space="preserve">en affirmant que toutes les familles immigrantes </w:t>
      </w:r>
      <w:r w:rsidR="003743D4">
        <w:rPr>
          <w:rFonts w:ascii="Open Sans" w:hAnsi="Open Sans" w:cs="Open Sans"/>
          <w:sz w:val="24"/>
          <w:szCs w:val="24"/>
        </w:rPr>
        <w:t xml:space="preserve">souhaitent que leurs enfants deviennent médecin. </w:t>
      </w:r>
      <w:r w:rsidR="002A278F">
        <w:rPr>
          <w:rFonts w:ascii="Open Sans" w:hAnsi="Open Sans" w:cs="Open Sans"/>
          <w:sz w:val="24"/>
          <w:szCs w:val="24"/>
        </w:rPr>
        <w:t>Sarah acquiesce, mais en même temps, ses parents lui disent clairement</w:t>
      </w:r>
      <w:r w:rsidR="00A92B2B">
        <w:rPr>
          <w:rFonts w:ascii="Open Sans" w:hAnsi="Open Sans" w:cs="Open Sans"/>
          <w:sz w:val="24"/>
          <w:szCs w:val="24"/>
        </w:rPr>
        <w:t xml:space="preserve">, </w:t>
      </w:r>
      <w:r w:rsidR="002A278F">
        <w:rPr>
          <w:rFonts w:ascii="Open Sans" w:hAnsi="Open Sans" w:cs="Open Sans"/>
          <w:sz w:val="24"/>
          <w:szCs w:val="24"/>
        </w:rPr>
        <w:t>qu’elle est libre de faire ses choix</w:t>
      </w:r>
      <w:r w:rsidR="00D46E94">
        <w:rPr>
          <w:rFonts w:ascii="Open Sans" w:hAnsi="Open Sans" w:cs="Open Sans"/>
          <w:sz w:val="24"/>
          <w:szCs w:val="24"/>
        </w:rPr>
        <w:t>, et ce, sans trop la presser</w:t>
      </w:r>
      <w:r w:rsidR="00A92B2B">
        <w:rPr>
          <w:rFonts w:ascii="Open Sans" w:hAnsi="Open Sans" w:cs="Open Sans"/>
          <w:sz w:val="24"/>
          <w:szCs w:val="24"/>
        </w:rPr>
        <w:t xml:space="preserve">. Il reste que </w:t>
      </w:r>
      <w:r w:rsidR="00991B69">
        <w:rPr>
          <w:rFonts w:ascii="Open Sans" w:hAnsi="Open Sans" w:cs="Open Sans"/>
          <w:sz w:val="24"/>
          <w:szCs w:val="24"/>
        </w:rPr>
        <w:t>cela la préoccupe</w:t>
      </w:r>
      <w:r w:rsidR="00A92B2B">
        <w:rPr>
          <w:rFonts w:ascii="Open Sans" w:hAnsi="Open Sans" w:cs="Open Sans"/>
          <w:sz w:val="24"/>
          <w:szCs w:val="24"/>
        </w:rPr>
        <w:t xml:space="preserve">. </w:t>
      </w:r>
      <w:r w:rsidR="000935FC">
        <w:rPr>
          <w:rFonts w:ascii="Open Sans" w:hAnsi="Open Sans" w:cs="Open Sans"/>
          <w:sz w:val="24"/>
          <w:szCs w:val="24"/>
        </w:rPr>
        <w:t xml:space="preserve">Le fait d’avoir dû changer de cégep et de devoir étudier le soir </w:t>
      </w:r>
      <w:r w:rsidR="001303F3">
        <w:rPr>
          <w:rFonts w:ascii="Open Sans" w:hAnsi="Open Sans" w:cs="Open Sans"/>
          <w:sz w:val="24"/>
          <w:szCs w:val="24"/>
        </w:rPr>
        <w:t xml:space="preserve">rend sa démarche plus difficile encore. </w:t>
      </w:r>
    </w:p>
    <w:p w14:paraId="27B90912" w14:textId="77777777" w:rsidR="009A4A2D" w:rsidRDefault="009A4A2D" w:rsidP="0087398C">
      <w:pPr>
        <w:spacing w:after="0" w:line="240" w:lineRule="auto"/>
        <w:jc w:val="both"/>
        <w:rPr>
          <w:rFonts w:ascii="Open Sans" w:hAnsi="Open Sans" w:cs="Open Sans"/>
          <w:sz w:val="24"/>
          <w:szCs w:val="24"/>
        </w:rPr>
      </w:pPr>
    </w:p>
    <w:p w14:paraId="33412F20" w14:textId="1FB6A31E" w:rsidR="00037CCF" w:rsidRDefault="00AE5264" w:rsidP="0087398C">
      <w:pPr>
        <w:spacing w:after="0" w:line="240" w:lineRule="auto"/>
        <w:jc w:val="both"/>
        <w:rPr>
          <w:rFonts w:ascii="Open Sans" w:hAnsi="Open Sans" w:cs="Open Sans"/>
          <w:sz w:val="24"/>
          <w:szCs w:val="24"/>
        </w:rPr>
      </w:pPr>
      <w:r>
        <w:rPr>
          <w:rFonts w:ascii="Open Sans" w:hAnsi="Open Sans" w:cs="Open Sans"/>
          <w:sz w:val="24"/>
          <w:szCs w:val="24"/>
        </w:rPr>
        <w:t xml:space="preserve">Mais Sarah </w:t>
      </w:r>
      <w:r w:rsidR="00491CBF">
        <w:rPr>
          <w:rFonts w:ascii="Open Sans" w:hAnsi="Open Sans" w:cs="Open Sans"/>
          <w:sz w:val="24"/>
          <w:szCs w:val="24"/>
        </w:rPr>
        <w:t>fait face à plus d’un dilemme. Non seulement elle est à l’âge où des décisions importantes doivent être prises pour ses études, mais elle</w:t>
      </w:r>
      <w:r w:rsidR="00AA3EFF">
        <w:rPr>
          <w:rFonts w:ascii="Open Sans" w:hAnsi="Open Sans" w:cs="Open Sans"/>
          <w:sz w:val="24"/>
          <w:szCs w:val="24"/>
        </w:rPr>
        <w:t xml:space="preserve"> </w:t>
      </w:r>
      <w:r w:rsidR="00C044BE">
        <w:rPr>
          <w:rFonts w:ascii="Open Sans" w:hAnsi="Open Sans" w:cs="Open Sans"/>
          <w:sz w:val="24"/>
          <w:szCs w:val="24"/>
        </w:rPr>
        <w:t xml:space="preserve">entend aussi ses parents parler de futures fiançailles comme d’une évidence. Elle </w:t>
      </w:r>
      <w:r w:rsidR="00B55D20">
        <w:rPr>
          <w:rFonts w:ascii="Open Sans" w:hAnsi="Open Sans" w:cs="Open Sans"/>
          <w:sz w:val="24"/>
          <w:szCs w:val="24"/>
        </w:rPr>
        <w:t xml:space="preserve">exprime assez clairement que cela ne l’intéresse pas pour l’instant, mais </w:t>
      </w:r>
      <w:r w:rsidR="00571116">
        <w:rPr>
          <w:rFonts w:ascii="Open Sans" w:hAnsi="Open Sans" w:cs="Open Sans"/>
          <w:sz w:val="24"/>
          <w:szCs w:val="24"/>
        </w:rPr>
        <w:t xml:space="preserve">le sujet continue de </w:t>
      </w:r>
      <w:r w:rsidR="009708A9">
        <w:rPr>
          <w:rFonts w:ascii="Open Sans" w:hAnsi="Open Sans" w:cs="Open Sans"/>
          <w:sz w:val="24"/>
          <w:szCs w:val="24"/>
        </w:rPr>
        <w:t xml:space="preserve">la </w:t>
      </w:r>
      <w:r w:rsidR="00037CCF">
        <w:rPr>
          <w:rFonts w:ascii="Open Sans" w:hAnsi="Open Sans" w:cs="Open Sans"/>
          <w:sz w:val="24"/>
          <w:szCs w:val="24"/>
        </w:rPr>
        <w:t xml:space="preserve">faire réfléchir et elle décide d’en discuter avec ses amies. Aucune des </w:t>
      </w:r>
      <w:r w:rsidR="001E2E59">
        <w:rPr>
          <w:rFonts w:ascii="Open Sans" w:hAnsi="Open Sans" w:cs="Open Sans"/>
          <w:sz w:val="24"/>
          <w:szCs w:val="24"/>
        </w:rPr>
        <w:t xml:space="preserve">trois </w:t>
      </w:r>
      <w:r w:rsidR="00037CCF">
        <w:rPr>
          <w:rFonts w:ascii="Open Sans" w:hAnsi="Open Sans" w:cs="Open Sans"/>
          <w:sz w:val="24"/>
          <w:szCs w:val="24"/>
        </w:rPr>
        <w:t>jeunes filles ne rêve au prince charmant</w:t>
      </w:r>
      <w:r w:rsidR="001E2E59">
        <w:rPr>
          <w:rFonts w:ascii="Open Sans" w:hAnsi="Open Sans" w:cs="Open Sans"/>
          <w:sz w:val="24"/>
          <w:szCs w:val="24"/>
        </w:rPr>
        <w:t>;</w:t>
      </w:r>
      <w:r w:rsidR="00037CCF">
        <w:rPr>
          <w:rFonts w:ascii="Open Sans" w:hAnsi="Open Sans" w:cs="Open Sans"/>
          <w:sz w:val="24"/>
          <w:szCs w:val="24"/>
        </w:rPr>
        <w:t xml:space="preserve"> aucune ne priorise la recherche d’un futur mari. </w:t>
      </w:r>
      <w:r w:rsidR="001E2E59">
        <w:rPr>
          <w:rFonts w:ascii="Open Sans" w:hAnsi="Open Sans" w:cs="Open Sans"/>
          <w:sz w:val="24"/>
          <w:szCs w:val="24"/>
        </w:rPr>
        <w:t xml:space="preserve">Toutes nomment l’importance de </w:t>
      </w:r>
      <w:r w:rsidR="00AC1582">
        <w:rPr>
          <w:rFonts w:ascii="Open Sans" w:hAnsi="Open Sans" w:cs="Open Sans"/>
          <w:sz w:val="24"/>
          <w:szCs w:val="24"/>
        </w:rPr>
        <w:t xml:space="preserve">la qualité de leurs relations avec les membres de leur famille. </w:t>
      </w:r>
    </w:p>
    <w:p w14:paraId="3CD49575" w14:textId="77777777" w:rsidR="007E642A" w:rsidRDefault="007E642A" w:rsidP="0087398C">
      <w:pPr>
        <w:spacing w:after="0" w:line="240" w:lineRule="auto"/>
        <w:jc w:val="both"/>
        <w:rPr>
          <w:rFonts w:ascii="Open Sans" w:hAnsi="Open Sans" w:cs="Open Sans"/>
          <w:sz w:val="24"/>
          <w:szCs w:val="24"/>
        </w:rPr>
      </w:pPr>
    </w:p>
    <w:p w14:paraId="06F2468A" w14:textId="220DFC3B" w:rsidR="001900D7" w:rsidRDefault="007E642A" w:rsidP="0087398C">
      <w:pPr>
        <w:spacing w:after="0" w:line="240" w:lineRule="auto"/>
        <w:jc w:val="both"/>
        <w:rPr>
          <w:rFonts w:ascii="Open Sans" w:hAnsi="Open Sans" w:cs="Open Sans"/>
          <w:sz w:val="24"/>
          <w:szCs w:val="24"/>
        </w:rPr>
      </w:pPr>
      <w:r>
        <w:rPr>
          <w:rFonts w:ascii="Open Sans" w:hAnsi="Open Sans" w:cs="Open Sans"/>
          <w:sz w:val="24"/>
          <w:szCs w:val="24"/>
        </w:rPr>
        <w:t>Et puis, une jeune fille peut avoir plusieurs projets et rêves en même temps</w:t>
      </w:r>
      <w:r w:rsidR="00726A7E">
        <w:rPr>
          <w:rFonts w:ascii="Open Sans" w:hAnsi="Open Sans" w:cs="Open Sans"/>
          <w:sz w:val="24"/>
          <w:szCs w:val="24"/>
        </w:rPr>
        <w:t>.</w:t>
      </w:r>
      <w:r>
        <w:rPr>
          <w:rFonts w:ascii="Open Sans" w:hAnsi="Open Sans" w:cs="Open Sans"/>
          <w:sz w:val="24"/>
          <w:szCs w:val="24"/>
        </w:rPr>
        <w:t xml:space="preserve"> Sarah identifie un des siens : voyager seule ! </w:t>
      </w:r>
      <w:r w:rsidR="006B75B8">
        <w:rPr>
          <w:rFonts w:ascii="Open Sans" w:hAnsi="Open Sans" w:cs="Open Sans"/>
          <w:sz w:val="24"/>
          <w:szCs w:val="24"/>
        </w:rPr>
        <w:t>Du point de vue de ses parents, c</w:t>
      </w:r>
      <w:r w:rsidR="00726A7E">
        <w:rPr>
          <w:rFonts w:ascii="Open Sans" w:hAnsi="Open Sans" w:cs="Open Sans"/>
          <w:sz w:val="24"/>
          <w:szCs w:val="24"/>
        </w:rPr>
        <w:t xml:space="preserve">ette idée semble </w:t>
      </w:r>
      <w:r w:rsidR="00EF5CB0">
        <w:rPr>
          <w:rFonts w:ascii="Open Sans" w:hAnsi="Open Sans" w:cs="Open Sans"/>
          <w:sz w:val="24"/>
          <w:szCs w:val="24"/>
        </w:rPr>
        <w:t xml:space="preserve">pour le moins </w:t>
      </w:r>
      <w:r w:rsidR="00822181">
        <w:rPr>
          <w:rFonts w:ascii="Open Sans" w:hAnsi="Open Sans" w:cs="Open Sans"/>
          <w:sz w:val="24"/>
          <w:szCs w:val="24"/>
        </w:rPr>
        <w:t xml:space="preserve">incongrue. Plus </w:t>
      </w:r>
      <w:r w:rsidR="00BE0E55">
        <w:rPr>
          <w:rFonts w:ascii="Open Sans" w:hAnsi="Open Sans" w:cs="Open Sans"/>
          <w:sz w:val="24"/>
          <w:szCs w:val="24"/>
        </w:rPr>
        <w:t xml:space="preserve">même </w:t>
      </w:r>
      <w:r w:rsidR="00822181">
        <w:rPr>
          <w:rFonts w:ascii="Open Sans" w:hAnsi="Open Sans" w:cs="Open Sans"/>
          <w:sz w:val="24"/>
          <w:szCs w:val="24"/>
        </w:rPr>
        <w:t xml:space="preserve">que de sauter en « bungee » ! </w:t>
      </w:r>
      <w:r w:rsidR="00BE0E55">
        <w:rPr>
          <w:rFonts w:ascii="Open Sans" w:hAnsi="Open Sans" w:cs="Open Sans"/>
          <w:sz w:val="24"/>
          <w:szCs w:val="24"/>
        </w:rPr>
        <w:t xml:space="preserve"> </w:t>
      </w:r>
      <w:r w:rsidR="00F27DA9">
        <w:rPr>
          <w:rFonts w:ascii="Open Sans" w:hAnsi="Open Sans" w:cs="Open Sans"/>
          <w:sz w:val="24"/>
          <w:szCs w:val="24"/>
        </w:rPr>
        <w:t xml:space="preserve">Avant de planifier de </w:t>
      </w:r>
      <w:r w:rsidR="00F27DA9">
        <w:rPr>
          <w:rFonts w:ascii="Open Sans" w:hAnsi="Open Sans" w:cs="Open Sans"/>
          <w:sz w:val="24"/>
          <w:szCs w:val="24"/>
        </w:rPr>
        <w:lastRenderedPageBreak/>
        <w:t>grands voyages</w:t>
      </w:r>
      <w:r w:rsidR="00BE0E55">
        <w:rPr>
          <w:rFonts w:ascii="Open Sans" w:hAnsi="Open Sans" w:cs="Open Sans"/>
          <w:sz w:val="24"/>
          <w:szCs w:val="24"/>
        </w:rPr>
        <w:t xml:space="preserve">, </w:t>
      </w:r>
      <w:r w:rsidR="004456C9">
        <w:rPr>
          <w:rFonts w:ascii="Open Sans" w:hAnsi="Open Sans" w:cs="Open Sans"/>
          <w:sz w:val="24"/>
          <w:szCs w:val="24"/>
        </w:rPr>
        <w:t>en revanche</w:t>
      </w:r>
      <w:r w:rsidR="00F27DA9">
        <w:rPr>
          <w:rFonts w:ascii="Open Sans" w:hAnsi="Open Sans" w:cs="Open Sans"/>
          <w:sz w:val="24"/>
          <w:szCs w:val="24"/>
        </w:rPr>
        <w:t xml:space="preserve">, Sarah organise </w:t>
      </w:r>
      <w:r w:rsidR="001900D7">
        <w:rPr>
          <w:rFonts w:ascii="Open Sans" w:hAnsi="Open Sans" w:cs="Open Sans"/>
          <w:sz w:val="24"/>
          <w:szCs w:val="24"/>
        </w:rPr>
        <w:t xml:space="preserve">la fête de </w:t>
      </w:r>
      <w:r w:rsidR="00BE0E55">
        <w:rPr>
          <w:rFonts w:ascii="Open Sans" w:hAnsi="Open Sans" w:cs="Open Sans"/>
          <w:sz w:val="24"/>
          <w:szCs w:val="24"/>
        </w:rPr>
        <w:t xml:space="preserve">son </w:t>
      </w:r>
      <w:r w:rsidR="001900D7">
        <w:rPr>
          <w:rFonts w:ascii="Open Sans" w:hAnsi="Open Sans" w:cs="Open Sans"/>
          <w:sz w:val="24"/>
          <w:szCs w:val="24"/>
        </w:rPr>
        <w:t>vingtième</w:t>
      </w:r>
      <w:r w:rsidR="00F27DA9">
        <w:rPr>
          <w:rFonts w:ascii="Open Sans" w:hAnsi="Open Sans" w:cs="Open Sans"/>
          <w:sz w:val="24"/>
          <w:szCs w:val="24"/>
        </w:rPr>
        <w:t xml:space="preserve"> anniversaire : un saut à l’élastique, oui, mais aussi un séjour dans un chalet avec ses amies, ce qui </w:t>
      </w:r>
      <w:r w:rsidR="00BE0E55">
        <w:rPr>
          <w:rFonts w:ascii="Open Sans" w:hAnsi="Open Sans" w:cs="Open Sans"/>
          <w:sz w:val="24"/>
          <w:szCs w:val="24"/>
        </w:rPr>
        <w:t>fera l’objet d’âpres négociations avec son père.</w:t>
      </w:r>
      <w:r w:rsidR="001900D7">
        <w:rPr>
          <w:rFonts w:ascii="Open Sans" w:hAnsi="Open Sans" w:cs="Open Sans"/>
          <w:sz w:val="24"/>
          <w:szCs w:val="24"/>
        </w:rPr>
        <w:t xml:space="preserve"> </w:t>
      </w:r>
    </w:p>
    <w:p w14:paraId="76DC21FA" w14:textId="77777777" w:rsidR="001900D7" w:rsidRDefault="001900D7" w:rsidP="0087398C">
      <w:pPr>
        <w:spacing w:after="0" w:line="240" w:lineRule="auto"/>
        <w:jc w:val="both"/>
        <w:rPr>
          <w:rFonts w:ascii="Open Sans" w:hAnsi="Open Sans" w:cs="Open Sans"/>
          <w:sz w:val="24"/>
          <w:szCs w:val="24"/>
        </w:rPr>
      </w:pPr>
    </w:p>
    <w:p w14:paraId="5793D8E6" w14:textId="03B8429F" w:rsidR="007E642A" w:rsidRDefault="001900D7" w:rsidP="0087398C">
      <w:pPr>
        <w:spacing w:after="0" w:line="240" w:lineRule="auto"/>
        <w:jc w:val="both"/>
        <w:rPr>
          <w:rFonts w:ascii="Open Sans" w:hAnsi="Open Sans" w:cs="Open Sans"/>
          <w:sz w:val="24"/>
          <w:szCs w:val="24"/>
        </w:rPr>
      </w:pPr>
      <w:r>
        <w:rPr>
          <w:rFonts w:ascii="Open Sans" w:hAnsi="Open Sans" w:cs="Open Sans"/>
          <w:sz w:val="24"/>
          <w:szCs w:val="24"/>
        </w:rPr>
        <w:t>Il est intéressant d’observer les dynamiques dans le cadre de ce</w:t>
      </w:r>
      <w:r w:rsidR="00CA140E">
        <w:rPr>
          <w:rFonts w:ascii="Open Sans" w:hAnsi="Open Sans" w:cs="Open Sans"/>
          <w:sz w:val="24"/>
          <w:szCs w:val="24"/>
        </w:rPr>
        <w:t xml:space="preserve">s transactions pour en arriver à obtenir </w:t>
      </w:r>
      <w:r w:rsidR="00EF5CB0">
        <w:rPr>
          <w:rFonts w:ascii="Open Sans" w:hAnsi="Open Sans" w:cs="Open Sans"/>
          <w:sz w:val="24"/>
          <w:szCs w:val="24"/>
        </w:rPr>
        <w:t xml:space="preserve">la permission </w:t>
      </w:r>
      <w:r w:rsidR="00CA140E">
        <w:rPr>
          <w:rFonts w:ascii="Open Sans" w:hAnsi="Open Sans" w:cs="Open Sans"/>
          <w:sz w:val="24"/>
          <w:szCs w:val="24"/>
        </w:rPr>
        <w:t xml:space="preserve">du père. Jamais il n’est question de passer outre sa décision. </w:t>
      </w:r>
      <w:r w:rsidR="00DD2DEC">
        <w:rPr>
          <w:rFonts w:ascii="Open Sans" w:hAnsi="Open Sans" w:cs="Open Sans"/>
          <w:sz w:val="24"/>
          <w:szCs w:val="24"/>
        </w:rPr>
        <w:t>Sarah essaie de lui parler. Sa mère commence par dire qu’elle ne peut pas intervenir, mais finalement, c’est ce qu’elle fait, et elle obtient l’autorisation de son mari</w:t>
      </w:r>
      <w:r w:rsidR="008E3B83">
        <w:rPr>
          <w:rFonts w:ascii="Open Sans" w:hAnsi="Open Sans" w:cs="Open Sans"/>
          <w:sz w:val="24"/>
          <w:szCs w:val="24"/>
        </w:rPr>
        <w:t>. Sarah ressent une grande reconnaissance envers sa mère, qui la soutient et se tient à ses côtés.</w:t>
      </w:r>
      <w:r w:rsidR="00805757">
        <w:rPr>
          <w:rFonts w:ascii="Open Sans" w:hAnsi="Open Sans" w:cs="Open Sans"/>
          <w:sz w:val="24"/>
          <w:szCs w:val="24"/>
        </w:rPr>
        <w:t xml:space="preserve"> </w:t>
      </w:r>
    </w:p>
    <w:p w14:paraId="220D43E3" w14:textId="77777777" w:rsidR="000E7561" w:rsidRDefault="000E7561" w:rsidP="0087398C">
      <w:pPr>
        <w:spacing w:after="0" w:line="240" w:lineRule="auto"/>
        <w:jc w:val="both"/>
        <w:rPr>
          <w:rFonts w:ascii="Open Sans" w:hAnsi="Open Sans" w:cs="Open Sans"/>
          <w:sz w:val="24"/>
          <w:szCs w:val="24"/>
        </w:rPr>
      </w:pPr>
    </w:p>
    <w:p w14:paraId="6ED21E1B" w14:textId="505A024A" w:rsidR="000E7561" w:rsidRDefault="000E7561" w:rsidP="0087398C">
      <w:pPr>
        <w:spacing w:after="0" w:line="240" w:lineRule="auto"/>
        <w:jc w:val="both"/>
        <w:rPr>
          <w:rFonts w:ascii="Open Sans" w:hAnsi="Open Sans" w:cs="Open Sans"/>
          <w:sz w:val="24"/>
          <w:szCs w:val="24"/>
        </w:rPr>
      </w:pPr>
      <w:r>
        <w:rPr>
          <w:rFonts w:ascii="Open Sans" w:hAnsi="Open Sans" w:cs="Open Sans"/>
          <w:sz w:val="24"/>
          <w:szCs w:val="24"/>
        </w:rPr>
        <w:t>C’est donc, finalement, d’</w:t>
      </w:r>
      <w:r w:rsidRPr="000E7561">
        <w:rPr>
          <w:rFonts w:ascii="Open Sans" w:hAnsi="Open Sans" w:cs="Open Sans"/>
          <w:b/>
          <w:bCs/>
          <w:sz w:val="24"/>
          <w:szCs w:val="24"/>
        </w:rPr>
        <w:t xml:space="preserve">émancipation </w:t>
      </w:r>
      <w:r>
        <w:rPr>
          <w:rFonts w:ascii="Open Sans" w:hAnsi="Open Sans" w:cs="Open Sans"/>
          <w:sz w:val="24"/>
          <w:szCs w:val="24"/>
        </w:rPr>
        <w:t>qu’il s’agit ici. Comment le passage à la vie d’adulte en est un de décisions importantes mais aussi de gestes permettant de</w:t>
      </w:r>
      <w:r w:rsidR="005E7E73">
        <w:rPr>
          <w:rFonts w:ascii="Open Sans" w:hAnsi="Open Sans" w:cs="Open Sans"/>
          <w:sz w:val="24"/>
          <w:szCs w:val="24"/>
        </w:rPr>
        <w:t xml:space="preserve"> faire ses propres choix </w:t>
      </w:r>
      <w:r w:rsidR="00BA60B1">
        <w:rPr>
          <w:rFonts w:ascii="Open Sans" w:hAnsi="Open Sans" w:cs="Open Sans"/>
          <w:sz w:val="24"/>
          <w:szCs w:val="24"/>
        </w:rPr>
        <w:t xml:space="preserve">avec, ou malgré, les positions de ses parents. </w:t>
      </w:r>
      <w:r w:rsidR="00861581">
        <w:rPr>
          <w:rFonts w:ascii="Open Sans" w:hAnsi="Open Sans" w:cs="Open Sans"/>
          <w:sz w:val="24"/>
          <w:szCs w:val="24"/>
        </w:rPr>
        <w:t>Les stratégies varient selon les contextes; pour Sarah, c’est par le dialogue, l’entraide,</w:t>
      </w:r>
      <w:r w:rsidR="006B0E2D">
        <w:rPr>
          <w:rFonts w:ascii="Open Sans" w:hAnsi="Open Sans" w:cs="Open Sans"/>
          <w:sz w:val="24"/>
          <w:szCs w:val="24"/>
        </w:rPr>
        <w:t xml:space="preserve"> la persévérance, et non pas par l’opposition ou la rébellion. </w:t>
      </w:r>
    </w:p>
    <w:p w14:paraId="20D736F2" w14:textId="77777777" w:rsidR="004456C9" w:rsidRDefault="004456C9" w:rsidP="0087398C">
      <w:pPr>
        <w:spacing w:after="0" w:line="240" w:lineRule="auto"/>
        <w:jc w:val="both"/>
        <w:rPr>
          <w:rFonts w:ascii="Open Sans" w:hAnsi="Open Sans" w:cs="Open Sans"/>
          <w:sz w:val="24"/>
          <w:szCs w:val="24"/>
        </w:rPr>
      </w:pPr>
    </w:p>
    <w:p w14:paraId="46F300A0" w14:textId="5C192CB9" w:rsidR="001E63DC" w:rsidRPr="001E63DC" w:rsidRDefault="001E63DC" w:rsidP="0087398C">
      <w:pPr>
        <w:spacing w:after="0" w:line="240" w:lineRule="auto"/>
        <w:jc w:val="both"/>
        <w:rPr>
          <w:rFonts w:ascii="Open Sans" w:hAnsi="Open Sans" w:cs="Open Sans"/>
          <w:sz w:val="24"/>
          <w:szCs w:val="24"/>
          <w:u w:val="single"/>
        </w:rPr>
      </w:pPr>
      <w:bookmarkStart w:id="16" w:name="_Hlk213250374"/>
      <w:r w:rsidRPr="001E63DC">
        <w:rPr>
          <w:rFonts w:ascii="Open Sans" w:hAnsi="Open Sans" w:cs="Open Sans"/>
          <w:sz w:val="24"/>
          <w:szCs w:val="24"/>
          <w:u w:val="single"/>
        </w:rPr>
        <w:t>Questions et sujets de discussion en classe :</w:t>
      </w:r>
      <w:bookmarkEnd w:id="16"/>
    </w:p>
    <w:p w14:paraId="3A759328" w14:textId="77777777" w:rsidR="001E63DC" w:rsidRDefault="001E63DC" w:rsidP="0087398C">
      <w:pPr>
        <w:spacing w:after="0" w:line="240" w:lineRule="auto"/>
        <w:jc w:val="both"/>
        <w:rPr>
          <w:rFonts w:ascii="Open Sans" w:hAnsi="Open Sans" w:cs="Open Sans"/>
          <w:sz w:val="24"/>
          <w:szCs w:val="24"/>
        </w:rPr>
      </w:pPr>
    </w:p>
    <w:p w14:paraId="3B14B6E0" w14:textId="08D8650C" w:rsidR="00CB1AF0" w:rsidRPr="00607DAA" w:rsidRDefault="00CB1AF0" w:rsidP="007B28C8">
      <w:pPr>
        <w:pStyle w:val="Paragraphedeliste"/>
        <w:numPr>
          <w:ilvl w:val="0"/>
          <w:numId w:val="2"/>
        </w:numPr>
        <w:spacing w:after="0" w:line="240" w:lineRule="auto"/>
        <w:jc w:val="both"/>
        <w:rPr>
          <w:rFonts w:ascii="Open Sans" w:hAnsi="Open Sans" w:cs="Open Sans"/>
          <w:i/>
          <w:iCs/>
          <w:sz w:val="24"/>
          <w:szCs w:val="24"/>
        </w:rPr>
      </w:pPr>
      <w:r w:rsidRPr="00607DAA">
        <w:rPr>
          <w:rFonts w:ascii="Open Sans" w:hAnsi="Open Sans" w:cs="Open Sans"/>
          <w:i/>
          <w:iCs/>
          <w:sz w:val="24"/>
          <w:szCs w:val="24"/>
        </w:rPr>
        <w:t>Peut-on dire que les défis que vivent les jeunes lors de leur passage à la vie d’adulte sont tout de même universels, c’est-à-dire qu’ils so</w:t>
      </w:r>
      <w:r w:rsidR="001F3FFB">
        <w:rPr>
          <w:rFonts w:ascii="Open Sans" w:hAnsi="Open Sans" w:cs="Open Sans"/>
          <w:i/>
          <w:iCs/>
          <w:sz w:val="24"/>
          <w:szCs w:val="24"/>
        </w:rPr>
        <w:t>nt à peu près les mêmes partout </w:t>
      </w:r>
      <w:r w:rsidRPr="00607DAA">
        <w:rPr>
          <w:rFonts w:ascii="Open Sans" w:hAnsi="Open Sans" w:cs="Open Sans"/>
          <w:i/>
          <w:iCs/>
          <w:sz w:val="24"/>
          <w:szCs w:val="24"/>
        </w:rPr>
        <w:t>? Justifie</w:t>
      </w:r>
      <w:r w:rsidR="00A06F5F" w:rsidRPr="00607DAA">
        <w:rPr>
          <w:rFonts w:ascii="Open Sans" w:hAnsi="Open Sans" w:cs="Open Sans"/>
          <w:i/>
          <w:iCs/>
          <w:sz w:val="24"/>
          <w:szCs w:val="24"/>
        </w:rPr>
        <w:t>z</w:t>
      </w:r>
      <w:r w:rsidRPr="00607DAA">
        <w:rPr>
          <w:rFonts w:ascii="Open Sans" w:hAnsi="Open Sans" w:cs="Open Sans"/>
          <w:i/>
          <w:iCs/>
          <w:sz w:val="24"/>
          <w:szCs w:val="24"/>
        </w:rPr>
        <w:t xml:space="preserve"> </w:t>
      </w:r>
      <w:r w:rsidR="00A06F5F" w:rsidRPr="00607DAA">
        <w:rPr>
          <w:rFonts w:ascii="Open Sans" w:hAnsi="Open Sans" w:cs="Open Sans"/>
          <w:i/>
          <w:iCs/>
          <w:sz w:val="24"/>
          <w:szCs w:val="24"/>
        </w:rPr>
        <w:t>votre</w:t>
      </w:r>
      <w:r w:rsidRPr="00607DAA">
        <w:rPr>
          <w:rFonts w:ascii="Open Sans" w:hAnsi="Open Sans" w:cs="Open Sans"/>
          <w:i/>
          <w:iCs/>
          <w:sz w:val="24"/>
          <w:szCs w:val="24"/>
        </w:rPr>
        <w:t xml:space="preserve"> réponse. </w:t>
      </w:r>
    </w:p>
    <w:p w14:paraId="2B05F784" w14:textId="40F2F09A" w:rsidR="00DA76D1" w:rsidRPr="00607DAA" w:rsidRDefault="00DA76D1" w:rsidP="007B28C8">
      <w:pPr>
        <w:pStyle w:val="Paragraphedeliste"/>
        <w:numPr>
          <w:ilvl w:val="0"/>
          <w:numId w:val="2"/>
        </w:numPr>
        <w:spacing w:after="0" w:line="240" w:lineRule="auto"/>
        <w:jc w:val="both"/>
        <w:rPr>
          <w:rFonts w:ascii="Open Sans" w:hAnsi="Open Sans" w:cs="Open Sans"/>
          <w:i/>
          <w:iCs/>
          <w:sz w:val="24"/>
          <w:szCs w:val="24"/>
        </w:rPr>
      </w:pPr>
      <w:r w:rsidRPr="00607DAA">
        <w:rPr>
          <w:rFonts w:ascii="Open Sans" w:hAnsi="Open Sans" w:cs="Open Sans"/>
          <w:i/>
          <w:iCs/>
          <w:sz w:val="24"/>
          <w:szCs w:val="24"/>
        </w:rPr>
        <w:t xml:space="preserve">Comment différents contextes familiaux, sociaux et culturels influent-ils sur </w:t>
      </w:r>
      <w:r w:rsidR="0076753C" w:rsidRPr="00607DAA">
        <w:rPr>
          <w:rFonts w:ascii="Open Sans" w:hAnsi="Open Sans" w:cs="Open Sans"/>
          <w:i/>
          <w:iCs/>
          <w:sz w:val="24"/>
          <w:szCs w:val="24"/>
        </w:rPr>
        <w:t xml:space="preserve">la manière dont </w:t>
      </w:r>
      <w:r w:rsidR="009E400F">
        <w:rPr>
          <w:rFonts w:ascii="Open Sans" w:hAnsi="Open Sans" w:cs="Open Sans"/>
          <w:i/>
          <w:iCs/>
          <w:sz w:val="24"/>
          <w:szCs w:val="24"/>
        </w:rPr>
        <w:t>des jeunes vivent</w:t>
      </w:r>
      <w:r w:rsidR="0076753C" w:rsidRPr="00607DAA">
        <w:rPr>
          <w:rFonts w:ascii="Open Sans" w:hAnsi="Open Sans" w:cs="Open Sans"/>
          <w:i/>
          <w:iCs/>
          <w:sz w:val="24"/>
          <w:szCs w:val="24"/>
        </w:rPr>
        <w:t xml:space="preserve"> </w:t>
      </w:r>
      <w:r w:rsidR="009E400F">
        <w:rPr>
          <w:rFonts w:ascii="Open Sans" w:hAnsi="Open Sans" w:cs="Open Sans"/>
          <w:i/>
          <w:iCs/>
          <w:sz w:val="24"/>
          <w:szCs w:val="24"/>
        </w:rPr>
        <w:t>leur</w:t>
      </w:r>
      <w:r w:rsidR="0076753C" w:rsidRPr="00607DAA">
        <w:rPr>
          <w:rFonts w:ascii="Open Sans" w:hAnsi="Open Sans" w:cs="Open Sans"/>
          <w:i/>
          <w:iCs/>
          <w:sz w:val="24"/>
          <w:szCs w:val="24"/>
        </w:rPr>
        <w:t xml:space="preserve"> passage à la vie d’adulte ?</w:t>
      </w:r>
    </w:p>
    <w:p w14:paraId="098C772C" w14:textId="77777777" w:rsidR="00B72424" w:rsidRDefault="00B72424" w:rsidP="0071689C">
      <w:pPr>
        <w:spacing w:after="0" w:line="240" w:lineRule="auto"/>
        <w:jc w:val="both"/>
        <w:rPr>
          <w:rFonts w:ascii="Open Sans" w:hAnsi="Open Sans" w:cs="Open Sans"/>
          <w:sz w:val="24"/>
          <w:szCs w:val="24"/>
          <w:u w:val="single"/>
        </w:rPr>
      </w:pPr>
    </w:p>
    <w:p w14:paraId="4CDDF68A" w14:textId="2865C149" w:rsidR="0071689C" w:rsidRPr="0071689C" w:rsidRDefault="0071689C" w:rsidP="0071689C">
      <w:pPr>
        <w:spacing w:after="0" w:line="240" w:lineRule="auto"/>
        <w:jc w:val="both"/>
        <w:rPr>
          <w:rFonts w:ascii="Open Sans" w:hAnsi="Open Sans" w:cs="Open Sans"/>
          <w:sz w:val="24"/>
          <w:szCs w:val="24"/>
          <w:u w:val="single"/>
        </w:rPr>
      </w:pPr>
      <w:r w:rsidRPr="0071689C">
        <w:rPr>
          <w:rFonts w:ascii="Open Sans" w:hAnsi="Open Sans" w:cs="Open Sans"/>
          <w:sz w:val="24"/>
          <w:szCs w:val="24"/>
          <w:u w:val="single"/>
        </w:rPr>
        <w:t>Pour aller plus loin</w:t>
      </w:r>
    </w:p>
    <w:p w14:paraId="4FFFF2E5" w14:textId="77777777" w:rsidR="0071689C" w:rsidRPr="0071689C" w:rsidRDefault="0071689C" w:rsidP="0071689C">
      <w:pPr>
        <w:spacing w:after="0" w:line="240" w:lineRule="auto"/>
        <w:jc w:val="both"/>
        <w:rPr>
          <w:rFonts w:ascii="Open Sans" w:hAnsi="Open Sans" w:cs="Open Sans"/>
          <w:sz w:val="24"/>
          <w:szCs w:val="24"/>
        </w:rPr>
      </w:pPr>
    </w:p>
    <w:p w14:paraId="7FD9B9EE" w14:textId="499AD91D" w:rsidR="00DD57A2" w:rsidRPr="00483B28" w:rsidRDefault="00E63B48" w:rsidP="00DD57A2">
      <w:pPr>
        <w:pStyle w:val="Paragraphedeliste"/>
        <w:numPr>
          <w:ilvl w:val="0"/>
          <w:numId w:val="2"/>
        </w:numPr>
        <w:spacing w:after="0" w:line="240" w:lineRule="auto"/>
        <w:jc w:val="both"/>
        <w:rPr>
          <w:rFonts w:ascii="Open Sans" w:hAnsi="Open Sans" w:cs="Open Sans"/>
          <w:i/>
          <w:iCs/>
          <w:sz w:val="24"/>
          <w:szCs w:val="24"/>
        </w:rPr>
      </w:pPr>
      <w:r w:rsidRPr="00607DAA">
        <w:rPr>
          <w:rFonts w:ascii="Open Sans" w:hAnsi="Open Sans" w:cs="Open Sans"/>
          <w:i/>
          <w:iCs/>
          <w:sz w:val="24"/>
          <w:szCs w:val="24"/>
        </w:rPr>
        <w:t>La mère de Sarah</w:t>
      </w:r>
      <w:r w:rsidR="00A3752C" w:rsidRPr="00607DAA">
        <w:rPr>
          <w:rFonts w:ascii="Open Sans" w:hAnsi="Open Sans" w:cs="Open Sans"/>
          <w:i/>
          <w:iCs/>
          <w:sz w:val="24"/>
          <w:szCs w:val="24"/>
        </w:rPr>
        <w:t xml:space="preserve">, </w:t>
      </w:r>
      <w:r w:rsidR="00DE4BD8" w:rsidRPr="00607DAA">
        <w:rPr>
          <w:rFonts w:ascii="Open Sans" w:hAnsi="Open Sans" w:cs="Open Sans"/>
          <w:i/>
          <w:iCs/>
          <w:sz w:val="24"/>
          <w:szCs w:val="24"/>
        </w:rPr>
        <w:t>Khadoudja,</w:t>
      </w:r>
      <w:r w:rsidRPr="00607DAA">
        <w:rPr>
          <w:rFonts w:ascii="Open Sans" w:hAnsi="Open Sans" w:cs="Open Sans"/>
          <w:i/>
          <w:iCs/>
          <w:sz w:val="24"/>
          <w:szCs w:val="24"/>
        </w:rPr>
        <w:t xml:space="preserve"> soutient sa fille dans ses projets et intervient auprès du père pour que Sarah puisse fêter son anniversaire comme elle l’entend. </w:t>
      </w:r>
      <w:r w:rsidR="00420E82" w:rsidRPr="00607DAA">
        <w:rPr>
          <w:rFonts w:ascii="Open Sans" w:hAnsi="Open Sans" w:cs="Open Sans"/>
          <w:i/>
          <w:iCs/>
          <w:sz w:val="24"/>
          <w:szCs w:val="24"/>
        </w:rPr>
        <w:t xml:space="preserve">Peut-on dire qu’elle agit selon des valeurs </w:t>
      </w:r>
      <w:r w:rsidR="000604AB">
        <w:rPr>
          <w:rFonts w:ascii="Open Sans" w:hAnsi="Open Sans" w:cs="Open Sans"/>
          <w:i/>
          <w:iCs/>
          <w:sz w:val="24"/>
          <w:szCs w:val="24"/>
        </w:rPr>
        <w:t xml:space="preserve">issues du </w:t>
      </w:r>
      <w:r w:rsidR="000604AB" w:rsidRPr="000604AB">
        <w:rPr>
          <w:rFonts w:ascii="Open Sans" w:hAnsi="Open Sans" w:cs="Open Sans"/>
          <w:b/>
          <w:bCs/>
          <w:i/>
          <w:iCs/>
          <w:sz w:val="24"/>
          <w:szCs w:val="24"/>
        </w:rPr>
        <w:t>féminisme</w:t>
      </w:r>
      <w:r w:rsidR="000604AB">
        <w:rPr>
          <w:rFonts w:ascii="Open Sans" w:hAnsi="Open Sans" w:cs="Open Sans"/>
          <w:i/>
          <w:iCs/>
          <w:sz w:val="24"/>
          <w:szCs w:val="24"/>
        </w:rPr>
        <w:t xml:space="preserve"> ?</w:t>
      </w:r>
      <w:r w:rsidR="00420E82" w:rsidRPr="00607DAA">
        <w:rPr>
          <w:rFonts w:ascii="Open Sans" w:hAnsi="Open Sans" w:cs="Open Sans"/>
          <w:i/>
          <w:iCs/>
          <w:sz w:val="24"/>
          <w:szCs w:val="24"/>
        </w:rPr>
        <w:t xml:space="preserve"> Si oui, lesquelles ? </w:t>
      </w:r>
      <w:r w:rsidR="001F3FFB">
        <w:rPr>
          <w:rFonts w:ascii="Open Sans" w:hAnsi="Open Sans" w:cs="Open Sans"/>
          <w:i/>
          <w:iCs/>
          <w:sz w:val="24"/>
          <w:szCs w:val="24"/>
        </w:rPr>
        <w:t>Si non, pourquoi </w:t>
      </w:r>
      <w:r w:rsidR="00A06F5F" w:rsidRPr="00607DAA">
        <w:rPr>
          <w:rFonts w:ascii="Open Sans" w:hAnsi="Open Sans" w:cs="Open Sans"/>
          <w:i/>
          <w:iCs/>
          <w:sz w:val="24"/>
          <w:szCs w:val="24"/>
        </w:rPr>
        <w:t>? Justifiez votre réponse</w:t>
      </w:r>
      <w:r w:rsidR="0071689C" w:rsidRPr="00607DAA">
        <w:rPr>
          <w:rFonts w:ascii="Open Sans" w:hAnsi="Open Sans" w:cs="Open Sans"/>
          <w:i/>
          <w:iCs/>
          <w:sz w:val="24"/>
          <w:szCs w:val="24"/>
        </w:rPr>
        <w:t xml:space="preserve"> à l’aide </w:t>
      </w:r>
      <w:r w:rsidR="002415B5" w:rsidRPr="00607DAA">
        <w:rPr>
          <w:rFonts w:ascii="Open Sans" w:hAnsi="Open Sans" w:cs="Open Sans"/>
          <w:i/>
          <w:iCs/>
          <w:sz w:val="24"/>
          <w:szCs w:val="24"/>
        </w:rPr>
        <w:t xml:space="preserve">du concept de </w:t>
      </w:r>
      <w:r w:rsidR="002415B5" w:rsidRPr="00607DAA">
        <w:rPr>
          <w:rFonts w:ascii="Open Sans" w:hAnsi="Open Sans" w:cs="Open Sans"/>
          <w:b/>
          <w:bCs/>
          <w:i/>
          <w:iCs/>
          <w:sz w:val="24"/>
          <w:szCs w:val="24"/>
        </w:rPr>
        <w:t>féminisme intersectionnel</w:t>
      </w:r>
      <w:r w:rsidR="00DD57A2">
        <w:rPr>
          <w:rFonts w:ascii="Open Sans" w:hAnsi="Open Sans" w:cs="Open Sans"/>
          <w:b/>
          <w:bCs/>
          <w:i/>
          <w:iCs/>
          <w:sz w:val="24"/>
          <w:szCs w:val="24"/>
        </w:rPr>
        <w:t>.</w:t>
      </w:r>
    </w:p>
    <w:p w14:paraId="13091A99" w14:textId="77777777" w:rsidR="00483B28" w:rsidRDefault="00483B28" w:rsidP="00483B28">
      <w:pPr>
        <w:spacing w:after="0" w:line="240" w:lineRule="auto"/>
        <w:jc w:val="both"/>
        <w:rPr>
          <w:rFonts w:ascii="Open Sans" w:hAnsi="Open Sans" w:cs="Open Sans"/>
          <w:i/>
          <w:iCs/>
          <w:sz w:val="24"/>
          <w:szCs w:val="24"/>
        </w:rPr>
      </w:pPr>
    </w:p>
    <w:p w14:paraId="7811FF1F" w14:textId="77777777" w:rsidR="00483B28" w:rsidRPr="00483B28" w:rsidRDefault="00483B28" w:rsidP="00483B28">
      <w:pPr>
        <w:spacing w:after="0" w:line="240" w:lineRule="auto"/>
        <w:jc w:val="both"/>
        <w:rPr>
          <w:rFonts w:ascii="Open Sans" w:hAnsi="Open Sans" w:cs="Open Sans"/>
          <w:i/>
          <w:iCs/>
          <w:sz w:val="24"/>
          <w:szCs w:val="24"/>
        </w:rPr>
      </w:pPr>
    </w:p>
    <w:p w14:paraId="56DAE13D" w14:textId="11C1CFF0" w:rsidR="008025E4" w:rsidRPr="00A51D3D" w:rsidRDefault="00A34D55" w:rsidP="00DD57A2">
      <w:pPr>
        <w:pStyle w:val="Titre2"/>
        <w:numPr>
          <w:ilvl w:val="1"/>
          <w:numId w:val="48"/>
        </w:numPr>
        <w:tabs>
          <w:tab w:val="clear" w:pos="993"/>
          <w:tab w:val="left" w:pos="1276"/>
        </w:tabs>
        <w:spacing w:before="240"/>
        <w:ind w:left="1276" w:hanging="567"/>
        <w:rPr>
          <w:u w:val="single"/>
        </w:rPr>
      </w:pPr>
      <w:bookmarkStart w:id="17" w:name="_Toc87796999"/>
      <w:bookmarkStart w:id="18" w:name="_Toc87798784"/>
      <w:r w:rsidRPr="00A51D3D">
        <w:rPr>
          <w:u w:val="single"/>
        </w:rPr>
        <w:lastRenderedPageBreak/>
        <w:t xml:space="preserve">Importance des </w:t>
      </w:r>
      <w:r w:rsidR="00B70D63" w:rsidRPr="00A51D3D">
        <w:rPr>
          <w:u w:val="single"/>
        </w:rPr>
        <w:t xml:space="preserve">réseaux de soutien </w:t>
      </w:r>
      <w:r w:rsidR="00F3345A" w:rsidRPr="00A51D3D">
        <w:rPr>
          <w:u w:val="single"/>
        </w:rPr>
        <w:t>dans l’épanouissement d’une famille et de ses membres</w:t>
      </w:r>
      <w:bookmarkEnd w:id="17"/>
      <w:bookmarkEnd w:id="18"/>
    </w:p>
    <w:p w14:paraId="4E475C9D" w14:textId="77777777" w:rsidR="0087398C" w:rsidRPr="008C6B7C" w:rsidRDefault="0087398C" w:rsidP="0087398C">
      <w:pPr>
        <w:spacing w:after="0" w:line="240" w:lineRule="auto"/>
        <w:jc w:val="both"/>
        <w:rPr>
          <w:rFonts w:ascii="Open Sans" w:hAnsi="Open Sans" w:cs="Open Sans"/>
          <w:sz w:val="24"/>
          <w:szCs w:val="24"/>
        </w:rPr>
      </w:pPr>
    </w:p>
    <w:p w14:paraId="26031429" w14:textId="51F03FDC" w:rsidR="0087398C" w:rsidRDefault="008E1CC0" w:rsidP="0087398C">
      <w:pPr>
        <w:spacing w:after="0" w:line="240" w:lineRule="auto"/>
        <w:jc w:val="both"/>
        <w:rPr>
          <w:rFonts w:ascii="Open Sans" w:hAnsi="Open Sans" w:cs="Open Sans"/>
          <w:sz w:val="24"/>
          <w:szCs w:val="24"/>
        </w:rPr>
      </w:pPr>
      <w:r w:rsidRPr="008C6B7C">
        <w:rPr>
          <w:rFonts w:ascii="Open Sans" w:hAnsi="Open Sans" w:cs="Open Sans"/>
          <w:sz w:val="24"/>
          <w:szCs w:val="24"/>
        </w:rPr>
        <w:t>Alors que nous vivons dans une société</w:t>
      </w:r>
      <w:r w:rsidR="00A30AAB" w:rsidRPr="008C6B7C">
        <w:rPr>
          <w:rFonts w:ascii="Open Sans" w:hAnsi="Open Sans" w:cs="Open Sans"/>
          <w:sz w:val="24"/>
          <w:szCs w:val="24"/>
        </w:rPr>
        <w:t xml:space="preserve"> </w:t>
      </w:r>
      <w:r>
        <w:rPr>
          <w:rFonts w:ascii="Open Sans" w:hAnsi="Open Sans" w:cs="Open Sans"/>
          <w:sz w:val="24"/>
          <w:szCs w:val="24"/>
        </w:rPr>
        <w:t xml:space="preserve">qui valorise surtout </w:t>
      </w:r>
      <w:r w:rsidR="00A30AAB">
        <w:rPr>
          <w:rFonts w:ascii="Open Sans" w:hAnsi="Open Sans" w:cs="Open Sans"/>
          <w:sz w:val="24"/>
          <w:szCs w:val="24"/>
        </w:rPr>
        <w:t>la démarche indiv</w:t>
      </w:r>
      <w:r w:rsidR="008D50DB">
        <w:rPr>
          <w:rFonts w:ascii="Open Sans" w:hAnsi="Open Sans" w:cs="Open Sans"/>
          <w:sz w:val="24"/>
          <w:szCs w:val="24"/>
        </w:rPr>
        <w:t>id</w:t>
      </w:r>
      <w:r w:rsidR="00A30AAB">
        <w:rPr>
          <w:rFonts w:ascii="Open Sans" w:hAnsi="Open Sans" w:cs="Open Sans"/>
          <w:sz w:val="24"/>
          <w:szCs w:val="24"/>
        </w:rPr>
        <w:t>uelle et ses succès</w:t>
      </w:r>
      <w:r w:rsidR="00B46133">
        <w:rPr>
          <w:rFonts w:ascii="Open Sans" w:hAnsi="Open Sans" w:cs="Open Sans"/>
          <w:sz w:val="24"/>
          <w:szCs w:val="24"/>
        </w:rPr>
        <w:t>,</w:t>
      </w:r>
      <w:r w:rsidR="008D50DB">
        <w:rPr>
          <w:rFonts w:ascii="Open Sans" w:hAnsi="Open Sans" w:cs="Open Sans"/>
          <w:sz w:val="24"/>
          <w:szCs w:val="24"/>
        </w:rPr>
        <w:t xml:space="preserve"> considérés comme inhérents à cette individualité</w:t>
      </w:r>
      <w:r w:rsidR="00A30AAB">
        <w:rPr>
          <w:rFonts w:ascii="Open Sans" w:hAnsi="Open Sans" w:cs="Open Sans"/>
          <w:sz w:val="24"/>
          <w:szCs w:val="24"/>
        </w:rPr>
        <w:t xml:space="preserve">, </w:t>
      </w:r>
      <w:r w:rsidR="00B46133">
        <w:rPr>
          <w:rFonts w:ascii="Open Sans" w:hAnsi="Open Sans" w:cs="Open Sans"/>
          <w:sz w:val="24"/>
          <w:szCs w:val="24"/>
        </w:rPr>
        <w:t>l’histoire de Sarah nous permet d’explorer l’importance des réseaux de soutien dans sa trajectoire</w:t>
      </w:r>
      <w:r w:rsidR="00D82B15">
        <w:rPr>
          <w:rFonts w:ascii="Open Sans" w:hAnsi="Open Sans" w:cs="Open Sans"/>
          <w:sz w:val="24"/>
          <w:szCs w:val="24"/>
        </w:rPr>
        <w:t xml:space="preserve"> - sans</w:t>
      </w:r>
      <w:r w:rsidR="00D82B15" w:rsidRPr="00D82B15">
        <w:rPr>
          <w:rFonts w:ascii="Open Sans" w:hAnsi="Open Sans" w:cs="Open Sans"/>
          <w:sz w:val="24"/>
          <w:szCs w:val="24"/>
        </w:rPr>
        <w:t xml:space="preserve"> que cela n’atténue en rien ses qualités personnelles</w:t>
      </w:r>
      <w:r w:rsidR="00471B00">
        <w:rPr>
          <w:rFonts w:ascii="Open Sans" w:hAnsi="Open Sans" w:cs="Open Sans"/>
          <w:sz w:val="24"/>
          <w:szCs w:val="24"/>
        </w:rPr>
        <w:t>.</w:t>
      </w:r>
      <w:r w:rsidR="00422A87">
        <w:rPr>
          <w:rFonts w:ascii="Open Sans" w:hAnsi="Open Sans" w:cs="Open Sans"/>
          <w:sz w:val="24"/>
          <w:szCs w:val="24"/>
        </w:rPr>
        <w:t xml:space="preserve"> </w:t>
      </w:r>
      <w:r w:rsidR="0026690C">
        <w:rPr>
          <w:rFonts w:ascii="Open Sans" w:hAnsi="Open Sans" w:cs="Open Sans"/>
          <w:sz w:val="24"/>
          <w:szCs w:val="24"/>
        </w:rPr>
        <w:t>E</w:t>
      </w:r>
      <w:r w:rsidR="008C6B7C">
        <w:rPr>
          <w:rFonts w:ascii="Open Sans" w:hAnsi="Open Sans" w:cs="Open Sans"/>
          <w:sz w:val="24"/>
          <w:szCs w:val="24"/>
        </w:rPr>
        <w:t xml:space="preserve">lle-même </w:t>
      </w:r>
      <w:r w:rsidR="00EF7E58">
        <w:rPr>
          <w:rFonts w:ascii="Open Sans" w:hAnsi="Open Sans" w:cs="Open Sans"/>
          <w:sz w:val="24"/>
          <w:szCs w:val="24"/>
        </w:rPr>
        <w:t xml:space="preserve">reconnaît </w:t>
      </w:r>
      <w:r w:rsidR="0026690C">
        <w:rPr>
          <w:rFonts w:ascii="Open Sans" w:hAnsi="Open Sans" w:cs="Open Sans"/>
          <w:sz w:val="24"/>
          <w:szCs w:val="24"/>
        </w:rPr>
        <w:t xml:space="preserve">que </w:t>
      </w:r>
      <w:r w:rsidR="00EF7E58">
        <w:rPr>
          <w:rFonts w:ascii="Open Sans" w:hAnsi="Open Sans" w:cs="Open Sans"/>
          <w:sz w:val="24"/>
          <w:szCs w:val="24"/>
        </w:rPr>
        <w:t xml:space="preserve">certains piliers de sa vie </w:t>
      </w:r>
      <w:r w:rsidR="00B23CC0">
        <w:rPr>
          <w:rFonts w:ascii="Open Sans" w:hAnsi="Open Sans" w:cs="Open Sans"/>
          <w:sz w:val="24"/>
          <w:szCs w:val="24"/>
        </w:rPr>
        <w:t>l’</w:t>
      </w:r>
      <w:r w:rsidR="00EF7E58">
        <w:rPr>
          <w:rFonts w:ascii="Open Sans" w:hAnsi="Open Sans" w:cs="Open Sans"/>
          <w:sz w:val="24"/>
          <w:szCs w:val="24"/>
        </w:rPr>
        <w:t>ont</w:t>
      </w:r>
      <w:r w:rsidR="00B23CC0">
        <w:rPr>
          <w:rFonts w:ascii="Open Sans" w:hAnsi="Open Sans" w:cs="Open Sans"/>
          <w:sz w:val="24"/>
          <w:szCs w:val="24"/>
        </w:rPr>
        <w:t xml:space="preserve"> soutenue dans son épanouissement de jeune femme. Ainsi, elle </w:t>
      </w:r>
      <w:r w:rsidR="00A7693A">
        <w:rPr>
          <w:rFonts w:ascii="Open Sans" w:hAnsi="Open Sans" w:cs="Open Sans"/>
          <w:sz w:val="24"/>
          <w:szCs w:val="24"/>
        </w:rPr>
        <w:t>commence son histoire en décrivant les logements sociaux où elle a grandi, les Habitations Jeanne-Man</w:t>
      </w:r>
      <w:r w:rsidR="00486EA2">
        <w:rPr>
          <w:rFonts w:ascii="Open Sans" w:hAnsi="Open Sans" w:cs="Open Sans"/>
          <w:sz w:val="24"/>
          <w:szCs w:val="24"/>
        </w:rPr>
        <w:t>ce.</w:t>
      </w:r>
      <w:r w:rsidR="00A7693A">
        <w:rPr>
          <w:rFonts w:ascii="Open Sans" w:hAnsi="Open Sans" w:cs="Open Sans"/>
          <w:sz w:val="24"/>
          <w:szCs w:val="24"/>
        </w:rPr>
        <w:t xml:space="preserve"> </w:t>
      </w:r>
      <w:r w:rsidR="00486EA2">
        <w:rPr>
          <w:rFonts w:ascii="Open Sans" w:hAnsi="Open Sans" w:cs="Open Sans"/>
          <w:sz w:val="24"/>
          <w:szCs w:val="24"/>
        </w:rPr>
        <w:t xml:space="preserve">Elle souligne l’importance </w:t>
      </w:r>
      <w:r w:rsidR="00833008">
        <w:rPr>
          <w:rFonts w:ascii="Open Sans" w:hAnsi="Open Sans" w:cs="Open Sans"/>
          <w:sz w:val="24"/>
          <w:szCs w:val="24"/>
        </w:rPr>
        <w:t xml:space="preserve">du rôle </w:t>
      </w:r>
      <w:r w:rsidR="00486EA2">
        <w:rPr>
          <w:rFonts w:ascii="Open Sans" w:hAnsi="Open Sans" w:cs="Open Sans"/>
          <w:sz w:val="24"/>
          <w:szCs w:val="24"/>
        </w:rPr>
        <w:t>que joue</w:t>
      </w:r>
      <w:r w:rsidR="00562668">
        <w:rPr>
          <w:rFonts w:ascii="Open Sans" w:hAnsi="Open Sans" w:cs="Open Sans"/>
          <w:sz w:val="24"/>
          <w:szCs w:val="24"/>
        </w:rPr>
        <w:t>nt</w:t>
      </w:r>
      <w:r w:rsidR="00486EA2">
        <w:rPr>
          <w:rFonts w:ascii="Open Sans" w:hAnsi="Open Sans" w:cs="Open Sans"/>
          <w:sz w:val="24"/>
          <w:szCs w:val="24"/>
        </w:rPr>
        <w:t xml:space="preserve"> ses amies dans sa vie. Elle explique </w:t>
      </w:r>
      <w:r w:rsidR="00946E38">
        <w:rPr>
          <w:rFonts w:ascii="Open Sans" w:hAnsi="Open Sans" w:cs="Open Sans"/>
          <w:sz w:val="24"/>
          <w:szCs w:val="24"/>
        </w:rPr>
        <w:t>que le basketball lui a permis de vivre des expériences</w:t>
      </w:r>
      <w:r w:rsidR="00690564">
        <w:rPr>
          <w:rFonts w:ascii="Open Sans" w:hAnsi="Open Sans" w:cs="Open Sans"/>
          <w:sz w:val="24"/>
          <w:szCs w:val="24"/>
        </w:rPr>
        <w:t xml:space="preserve"> nouvelles</w:t>
      </w:r>
      <w:r w:rsidR="0001151E">
        <w:rPr>
          <w:rFonts w:ascii="Open Sans" w:hAnsi="Open Sans" w:cs="Open Sans"/>
          <w:sz w:val="24"/>
          <w:szCs w:val="24"/>
        </w:rPr>
        <w:t xml:space="preserve"> et formatrices</w:t>
      </w:r>
      <w:r w:rsidR="00690564">
        <w:rPr>
          <w:rFonts w:ascii="Open Sans" w:hAnsi="Open Sans" w:cs="Open Sans"/>
          <w:sz w:val="24"/>
          <w:szCs w:val="24"/>
        </w:rPr>
        <w:t>.</w:t>
      </w:r>
      <w:r w:rsidR="00946E38">
        <w:rPr>
          <w:rFonts w:ascii="Open Sans" w:hAnsi="Open Sans" w:cs="Open Sans"/>
          <w:sz w:val="24"/>
          <w:szCs w:val="24"/>
        </w:rPr>
        <w:t xml:space="preserve"> </w:t>
      </w:r>
      <w:r w:rsidR="00486EA2">
        <w:rPr>
          <w:rFonts w:ascii="Open Sans" w:hAnsi="Open Sans" w:cs="Open Sans"/>
          <w:sz w:val="24"/>
          <w:szCs w:val="24"/>
        </w:rPr>
        <w:t xml:space="preserve">Elle </w:t>
      </w:r>
      <w:r w:rsidR="00B23CC0">
        <w:rPr>
          <w:rFonts w:ascii="Open Sans" w:hAnsi="Open Sans" w:cs="Open Sans"/>
          <w:sz w:val="24"/>
          <w:szCs w:val="24"/>
        </w:rPr>
        <w:t xml:space="preserve">rend </w:t>
      </w:r>
      <w:r w:rsidR="00690564">
        <w:rPr>
          <w:rFonts w:ascii="Open Sans" w:hAnsi="Open Sans" w:cs="Open Sans"/>
          <w:sz w:val="24"/>
          <w:szCs w:val="24"/>
        </w:rPr>
        <w:t xml:space="preserve">aussi </w:t>
      </w:r>
      <w:r w:rsidR="00B23CC0">
        <w:rPr>
          <w:rFonts w:ascii="Open Sans" w:hAnsi="Open Sans" w:cs="Open Sans"/>
          <w:sz w:val="24"/>
          <w:szCs w:val="24"/>
        </w:rPr>
        <w:t>hommage à sa mère et aux mères immigrantes en général</w:t>
      </w:r>
      <w:r w:rsidR="0001151E">
        <w:rPr>
          <w:rFonts w:ascii="Open Sans" w:hAnsi="Open Sans" w:cs="Open Sans"/>
          <w:sz w:val="24"/>
          <w:szCs w:val="24"/>
        </w:rPr>
        <w:t xml:space="preserve">, soulignant leur </w:t>
      </w:r>
      <w:r w:rsidR="00145AEB">
        <w:rPr>
          <w:rFonts w:ascii="Open Sans" w:hAnsi="Open Sans" w:cs="Open Sans"/>
          <w:sz w:val="24"/>
          <w:szCs w:val="24"/>
        </w:rPr>
        <w:t xml:space="preserve">engagement et leur </w:t>
      </w:r>
      <w:r w:rsidR="0001151E">
        <w:rPr>
          <w:rFonts w:ascii="Open Sans" w:hAnsi="Open Sans" w:cs="Open Sans"/>
          <w:sz w:val="24"/>
          <w:szCs w:val="24"/>
        </w:rPr>
        <w:t>courage</w:t>
      </w:r>
      <w:r w:rsidR="00486EA2">
        <w:rPr>
          <w:rFonts w:ascii="Open Sans" w:hAnsi="Open Sans" w:cs="Open Sans"/>
          <w:sz w:val="24"/>
          <w:szCs w:val="24"/>
        </w:rPr>
        <w:t>.</w:t>
      </w:r>
      <w:r w:rsidR="00690564">
        <w:rPr>
          <w:rFonts w:ascii="Open Sans" w:hAnsi="Open Sans" w:cs="Open Sans"/>
          <w:sz w:val="24"/>
          <w:szCs w:val="24"/>
        </w:rPr>
        <w:t xml:space="preserve"> </w:t>
      </w:r>
    </w:p>
    <w:p w14:paraId="5FDD2002" w14:textId="77777777" w:rsidR="00690564" w:rsidRDefault="00690564" w:rsidP="0087398C">
      <w:pPr>
        <w:spacing w:after="0" w:line="240" w:lineRule="auto"/>
        <w:jc w:val="both"/>
        <w:rPr>
          <w:rFonts w:ascii="Open Sans" w:hAnsi="Open Sans" w:cs="Open Sans"/>
          <w:sz w:val="24"/>
          <w:szCs w:val="24"/>
        </w:rPr>
      </w:pPr>
    </w:p>
    <w:p w14:paraId="4BF8CA3D" w14:textId="00A4E168" w:rsidR="00690564" w:rsidRDefault="00BE4AA7" w:rsidP="0087398C">
      <w:pPr>
        <w:spacing w:after="0" w:line="240" w:lineRule="auto"/>
        <w:jc w:val="both"/>
        <w:rPr>
          <w:rFonts w:ascii="Open Sans" w:hAnsi="Open Sans" w:cs="Open Sans"/>
          <w:sz w:val="24"/>
          <w:szCs w:val="24"/>
        </w:rPr>
      </w:pPr>
      <w:r>
        <w:rPr>
          <w:rFonts w:ascii="Open Sans" w:hAnsi="Open Sans" w:cs="Open Sans"/>
          <w:sz w:val="24"/>
          <w:szCs w:val="24"/>
        </w:rPr>
        <w:t xml:space="preserve">Le documentaire nous amène </w:t>
      </w:r>
      <w:r w:rsidR="00145AEB">
        <w:rPr>
          <w:rFonts w:ascii="Open Sans" w:hAnsi="Open Sans" w:cs="Open Sans"/>
          <w:sz w:val="24"/>
          <w:szCs w:val="24"/>
        </w:rPr>
        <w:t>d’ailleur</w:t>
      </w:r>
      <w:r w:rsidR="00802EAD">
        <w:rPr>
          <w:rFonts w:ascii="Open Sans" w:hAnsi="Open Sans" w:cs="Open Sans"/>
          <w:sz w:val="24"/>
          <w:szCs w:val="24"/>
        </w:rPr>
        <w:t>s</w:t>
      </w:r>
      <w:r w:rsidR="00A3752C">
        <w:rPr>
          <w:rFonts w:ascii="Open Sans" w:hAnsi="Open Sans" w:cs="Open Sans"/>
          <w:sz w:val="24"/>
          <w:szCs w:val="24"/>
        </w:rPr>
        <w:t xml:space="preserve"> </w:t>
      </w:r>
      <w:r>
        <w:rPr>
          <w:rFonts w:ascii="Open Sans" w:hAnsi="Open Sans" w:cs="Open Sans"/>
          <w:sz w:val="24"/>
          <w:szCs w:val="24"/>
        </w:rPr>
        <w:t xml:space="preserve">à voir comment ces réseaux ont d’abord contribué à soutenir </w:t>
      </w:r>
      <w:r w:rsidR="008E7A43">
        <w:rPr>
          <w:rFonts w:ascii="Open Sans" w:hAnsi="Open Sans" w:cs="Open Sans"/>
          <w:sz w:val="24"/>
          <w:szCs w:val="24"/>
        </w:rPr>
        <w:t>la famille de Sarah et renforcé les liens de sa mère avec d’autres femmes</w:t>
      </w:r>
      <w:r w:rsidR="00EB6E8E">
        <w:rPr>
          <w:rFonts w:ascii="Open Sans" w:hAnsi="Open Sans" w:cs="Open Sans"/>
          <w:sz w:val="24"/>
          <w:szCs w:val="24"/>
        </w:rPr>
        <w:t xml:space="preserve">, d’origines diverses, qui vivent à ses côtés aux Habitations Jeanne-Mance. </w:t>
      </w:r>
      <w:r w:rsidR="00DE4BD8" w:rsidRPr="00DE4BD8">
        <w:rPr>
          <w:rFonts w:ascii="Open Sans" w:hAnsi="Open Sans" w:cs="Open Sans"/>
          <w:sz w:val="24"/>
          <w:szCs w:val="24"/>
        </w:rPr>
        <w:t>Khadoudja</w:t>
      </w:r>
      <w:r w:rsidR="00DE4BD8">
        <w:rPr>
          <w:rFonts w:ascii="Open Sans" w:hAnsi="Open Sans" w:cs="Open Sans"/>
          <w:sz w:val="24"/>
          <w:szCs w:val="24"/>
        </w:rPr>
        <w:t xml:space="preserve"> </w:t>
      </w:r>
      <w:r w:rsidR="00FC5A87">
        <w:rPr>
          <w:rFonts w:ascii="Open Sans" w:hAnsi="Open Sans" w:cs="Open Sans"/>
          <w:sz w:val="24"/>
          <w:szCs w:val="24"/>
        </w:rPr>
        <w:t xml:space="preserve">peut partager ses inquiétudes avec ses voisines et échanger des pistes de solutions avec elles. </w:t>
      </w:r>
      <w:r w:rsidR="002E1E29">
        <w:rPr>
          <w:rFonts w:ascii="Open Sans" w:hAnsi="Open Sans" w:cs="Open Sans"/>
          <w:sz w:val="24"/>
          <w:szCs w:val="24"/>
        </w:rPr>
        <w:t>N’affirme-t-elle pas</w:t>
      </w:r>
      <w:r w:rsidR="009D3DB1">
        <w:rPr>
          <w:rFonts w:ascii="Open Sans" w:hAnsi="Open Sans" w:cs="Open Sans"/>
          <w:sz w:val="24"/>
          <w:szCs w:val="24"/>
        </w:rPr>
        <w:t>, lors d’un pique-nique</w:t>
      </w:r>
      <w:r w:rsidR="002E1E29">
        <w:rPr>
          <w:rFonts w:ascii="Open Sans" w:hAnsi="Open Sans" w:cs="Open Sans"/>
          <w:sz w:val="24"/>
          <w:szCs w:val="24"/>
        </w:rPr>
        <w:t> : « J’ai confiance en Sarah, mais je</w:t>
      </w:r>
      <w:r w:rsidR="00A51D3D">
        <w:rPr>
          <w:rFonts w:ascii="Open Sans" w:hAnsi="Open Sans" w:cs="Open Sans"/>
          <w:sz w:val="24"/>
          <w:szCs w:val="24"/>
        </w:rPr>
        <w:t xml:space="preserve"> n’ai pas confiance en la vie » </w:t>
      </w:r>
      <w:r w:rsidR="002E1E29">
        <w:rPr>
          <w:rFonts w:ascii="Open Sans" w:hAnsi="Open Sans" w:cs="Open Sans"/>
          <w:sz w:val="24"/>
          <w:szCs w:val="24"/>
        </w:rPr>
        <w:t xml:space="preserve">? </w:t>
      </w:r>
      <w:r w:rsidR="009D3DB1">
        <w:rPr>
          <w:rFonts w:ascii="Open Sans" w:hAnsi="Open Sans" w:cs="Open Sans"/>
          <w:sz w:val="24"/>
          <w:szCs w:val="24"/>
        </w:rPr>
        <w:t xml:space="preserve">Seul un espace </w:t>
      </w:r>
      <w:r w:rsidR="00390974">
        <w:rPr>
          <w:rFonts w:ascii="Open Sans" w:hAnsi="Open Sans" w:cs="Open Sans"/>
          <w:sz w:val="24"/>
          <w:szCs w:val="24"/>
        </w:rPr>
        <w:t xml:space="preserve">très </w:t>
      </w:r>
      <w:r w:rsidR="009D3DB1">
        <w:rPr>
          <w:rFonts w:ascii="Open Sans" w:hAnsi="Open Sans" w:cs="Open Sans"/>
          <w:sz w:val="24"/>
          <w:szCs w:val="24"/>
        </w:rPr>
        <w:t xml:space="preserve">sécuritaire permet de se confier ainsi. </w:t>
      </w:r>
      <w:r w:rsidR="00A115AB">
        <w:rPr>
          <w:rFonts w:ascii="Open Sans" w:hAnsi="Open Sans" w:cs="Open Sans"/>
          <w:sz w:val="24"/>
          <w:szCs w:val="24"/>
        </w:rPr>
        <w:t>Ses amies lui font</w:t>
      </w:r>
      <w:r w:rsidR="00E66BC8">
        <w:rPr>
          <w:rFonts w:ascii="Open Sans" w:hAnsi="Open Sans" w:cs="Open Sans"/>
          <w:sz w:val="24"/>
          <w:szCs w:val="24"/>
        </w:rPr>
        <w:t xml:space="preserve"> alors</w:t>
      </w:r>
      <w:r w:rsidR="00A115AB">
        <w:rPr>
          <w:rFonts w:ascii="Open Sans" w:hAnsi="Open Sans" w:cs="Open Sans"/>
          <w:sz w:val="24"/>
          <w:szCs w:val="24"/>
        </w:rPr>
        <w:t xml:space="preserve"> part de leurs points de vue, et elle peut ainsi </w:t>
      </w:r>
      <w:r w:rsidR="00E66BC8">
        <w:rPr>
          <w:rFonts w:ascii="Open Sans" w:hAnsi="Open Sans" w:cs="Open Sans"/>
          <w:sz w:val="24"/>
          <w:szCs w:val="24"/>
        </w:rPr>
        <w:t xml:space="preserve">poursuivre sa réflexion. D’ailleurs, malgré cette phrase étonnante, la mère de Sarah </w:t>
      </w:r>
      <w:r w:rsidR="006560BE">
        <w:rPr>
          <w:rFonts w:ascii="Open Sans" w:hAnsi="Open Sans" w:cs="Open Sans"/>
          <w:sz w:val="24"/>
          <w:szCs w:val="24"/>
        </w:rPr>
        <w:t xml:space="preserve">démontre qu’elle n’est généralement pas craintive. Elle </w:t>
      </w:r>
      <w:r w:rsidR="005635E4">
        <w:rPr>
          <w:rFonts w:ascii="Open Sans" w:hAnsi="Open Sans" w:cs="Open Sans"/>
          <w:sz w:val="24"/>
          <w:szCs w:val="24"/>
        </w:rPr>
        <w:t>a tout quitté pour aller vivre dans un pays étranger</w:t>
      </w:r>
      <w:r w:rsidR="00594887">
        <w:rPr>
          <w:rFonts w:ascii="Open Sans" w:hAnsi="Open Sans" w:cs="Open Sans"/>
          <w:sz w:val="24"/>
          <w:szCs w:val="24"/>
        </w:rPr>
        <w:t xml:space="preserve">; elle </w:t>
      </w:r>
      <w:r w:rsidR="006560BE">
        <w:rPr>
          <w:rFonts w:ascii="Open Sans" w:hAnsi="Open Sans" w:cs="Open Sans"/>
          <w:sz w:val="24"/>
          <w:szCs w:val="24"/>
        </w:rPr>
        <w:t xml:space="preserve">aide </w:t>
      </w:r>
      <w:r w:rsidR="005635E4">
        <w:rPr>
          <w:rFonts w:ascii="Open Sans" w:hAnsi="Open Sans" w:cs="Open Sans"/>
          <w:sz w:val="24"/>
          <w:szCs w:val="24"/>
        </w:rPr>
        <w:t xml:space="preserve">maintenant </w:t>
      </w:r>
      <w:r w:rsidR="006560BE">
        <w:rPr>
          <w:rFonts w:ascii="Open Sans" w:hAnsi="Open Sans" w:cs="Open Sans"/>
          <w:sz w:val="24"/>
          <w:szCs w:val="24"/>
        </w:rPr>
        <w:t xml:space="preserve">sa fille à apprendre à conduire, </w:t>
      </w:r>
      <w:r w:rsidR="005635E4">
        <w:rPr>
          <w:rFonts w:ascii="Open Sans" w:hAnsi="Open Sans" w:cs="Open Sans"/>
          <w:sz w:val="24"/>
          <w:szCs w:val="24"/>
        </w:rPr>
        <w:t xml:space="preserve">et elle </w:t>
      </w:r>
      <w:r w:rsidR="006560BE">
        <w:rPr>
          <w:rFonts w:ascii="Open Sans" w:hAnsi="Open Sans" w:cs="Open Sans"/>
          <w:sz w:val="24"/>
          <w:szCs w:val="24"/>
        </w:rPr>
        <w:t>verrait d’un bon œil que celle-ci parte étudier assez loin, à Toronto par exemple</w:t>
      </w:r>
      <w:r w:rsidR="005635E4">
        <w:rPr>
          <w:rFonts w:ascii="Open Sans" w:hAnsi="Open Sans" w:cs="Open Sans"/>
          <w:sz w:val="24"/>
          <w:szCs w:val="24"/>
        </w:rPr>
        <w:t>.</w:t>
      </w:r>
      <w:r w:rsidR="006560BE">
        <w:rPr>
          <w:rFonts w:ascii="Open Sans" w:hAnsi="Open Sans" w:cs="Open Sans"/>
          <w:sz w:val="24"/>
          <w:szCs w:val="24"/>
        </w:rPr>
        <w:t xml:space="preserve"> </w:t>
      </w:r>
      <w:r w:rsidR="005635E4">
        <w:rPr>
          <w:rFonts w:ascii="Open Sans" w:hAnsi="Open Sans" w:cs="Open Sans"/>
          <w:sz w:val="24"/>
          <w:szCs w:val="24"/>
        </w:rPr>
        <w:t>E</w:t>
      </w:r>
      <w:r w:rsidR="006560BE">
        <w:rPr>
          <w:rFonts w:ascii="Open Sans" w:hAnsi="Open Sans" w:cs="Open Sans"/>
          <w:sz w:val="24"/>
          <w:szCs w:val="24"/>
        </w:rPr>
        <w:t xml:space="preserve">lle voyage </w:t>
      </w:r>
      <w:r w:rsidR="00594887">
        <w:rPr>
          <w:rFonts w:ascii="Open Sans" w:hAnsi="Open Sans" w:cs="Open Sans"/>
          <w:sz w:val="24"/>
          <w:szCs w:val="24"/>
        </w:rPr>
        <w:t xml:space="preserve">aussi </w:t>
      </w:r>
      <w:r w:rsidR="006560BE">
        <w:rPr>
          <w:rFonts w:ascii="Open Sans" w:hAnsi="Open Sans" w:cs="Open Sans"/>
          <w:sz w:val="24"/>
          <w:szCs w:val="24"/>
        </w:rPr>
        <w:t xml:space="preserve">de Montréal à Alger en passant par New York et Paris. Comme tout le monde, elle </w:t>
      </w:r>
      <w:r w:rsidR="005635E4">
        <w:rPr>
          <w:rFonts w:ascii="Open Sans" w:hAnsi="Open Sans" w:cs="Open Sans"/>
          <w:sz w:val="24"/>
          <w:szCs w:val="24"/>
        </w:rPr>
        <w:t>navigue entre projets et inquiétudes. Sa famille</w:t>
      </w:r>
      <w:r w:rsidR="000E28F9">
        <w:rPr>
          <w:rFonts w:ascii="Open Sans" w:hAnsi="Open Sans" w:cs="Open Sans"/>
          <w:sz w:val="24"/>
          <w:szCs w:val="24"/>
        </w:rPr>
        <w:t xml:space="preserve"> et</w:t>
      </w:r>
      <w:r w:rsidR="005635E4">
        <w:rPr>
          <w:rFonts w:ascii="Open Sans" w:hAnsi="Open Sans" w:cs="Open Sans"/>
          <w:sz w:val="24"/>
          <w:szCs w:val="24"/>
        </w:rPr>
        <w:t xml:space="preserve"> ses amies</w:t>
      </w:r>
      <w:r w:rsidR="000E28F9">
        <w:rPr>
          <w:rFonts w:ascii="Open Sans" w:hAnsi="Open Sans" w:cs="Open Sans"/>
          <w:sz w:val="24"/>
          <w:szCs w:val="24"/>
        </w:rPr>
        <w:t>, notamment,</w:t>
      </w:r>
      <w:r w:rsidR="005635E4">
        <w:rPr>
          <w:rFonts w:ascii="Open Sans" w:hAnsi="Open Sans" w:cs="Open Sans"/>
          <w:sz w:val="24"/>
          <w:szCs w:val="24"/>
        </w:rPr>
        <w:t xml:space="preserve"> la soutiennent</w:t>
      </w:r>
      <w:r w:rsidR="000E28F9">
        <w:rPr>
          <w:rFonts w:ascii="Open Sans" w:hAnsi="Open Sans" w:cs="Open Sans"/>
          <w:sz w:val="24"/>
          <w:szCs w:val="24"/>
        </w:rPr>
        <w:t xml:space="preserve">; </w:t>
      </w:r>
      <w:r w:rsidR="00820AE7">
        <w:rPr>
          <w:rFonts w:ascii="Open Sans" w:hAnsi="Open Sans" w:cs="Open Sans"/>
          <w:sz w:val="24"/>
          <w:szCs w:val="24"/>
        </w:rPr>
        <w:t>et elle peut ainsi poursuivre ses engagements</w:t>
      </w:r>
      <w:r w:rsidR="00802EAD">
        <w:rPr>
          <w:rFonts w:ascii="Open Sans" w:hAnsi="Open Sans" w:cs="Open Sans"/>
          <w:sz w:val="24"/>
          <w:szCs w:val="24"/>
        </w:rPr>
        <w:t>, notamment envers sa famille.</w:t>
      </w:r>
    </w:p>
    <w:p w14:paraId="1E947FAD" w14:textId="77777777" w:rsidR="00374666" w:rsidRDefault="00374666" w:rsidP="0087398C">
      <w:pPr>
        <w:spacing w:after="0" w:line="240" w:lineRule="auto"/>
        <w:jc w:val="both"/>
        <w:rPr>
          <w:rFonts w:ascii="Open Sans" w:hAnsi="Open Sans" w:cs="Open Sans"/>
          <w:sz w:val="24"/>
          <w:szCs w:val="24"/>
        </w:rPr>
      </w:pPr>
    </w:p>
    <w:p w14:paraId="1A026FE7" w14:textId="0B09F090" w:rsidR="00374666" w:rsidRPr="007B580B" w:rsidRDefault="00433A30" w:rsidP="0087398C">
      <w:pPr>
        <w:spacing w:after="0" w:line="240" w:lineRule="auto"/>
        <w:jc w:val="both"/>
        <w:rPr>
          <w:rFonts w:ascii="Open Sans" w:hAnsi="Open Sans" w:cs="Open Sans"/>
          <w:sz w:val="24"/>
          <w:szCs w:val="24"/>
        </w:rPr>
      </w:pPr>
      <w:r w:rsidRPr="00802EAD">
        <w:rPr>
          <w:rFonts w:ascii="Open Sans" w:hAnsi="Open Sans" w:cs="Open Sans"/>
          <w:sz w:val="24"/>
          <w:szCs w:val="24"/>
          <w:u w:val="single"/>
        </w:rPr>
        <w:t>Questions et sujets de discussion en classe :</w:t>
      </w:r>
    </w:p>
    <w:p w14:paraId="0D7E8237" w14:textId="77777777" w:rsidR="00374666" w:rsidRPr="007B580B" w:rsidRDefault="00374666" w:rsidP="0087398C">
      <w:pPr>
        <w:spacing w:after="0" w:line="240" w:lineRule="auto"/>
        <w:jc w:val="both"/>
        <w:rPr>
          <w:rFonts w:ascii="Open Sans" w:hAnsi="Open Sans" w:cs="Open Sans"/>
          <w:sz w:val="24"/>
          <w:szCs w:val="24"/>
        </w:rPr>
      </w:pPr>
    </w:p>
    <w:p w14:paraId="0B85C564" w14:textId="1B52A666" w:rsidR="00374666" w:rsidRPr="00607DAA" w:rsidRDefault="007B580B" w:rsidP="007B28C8">
      <w:pPr>
        <w:pStyle w:val="Paragraphedeliste"/>
        <w:numPr>
          <w:ilvl w:val="0"/>
          <w:numId w:val="4"/>
        </w:numPr>
        <w:spacing w:after="0" w:line="240" w:lineRule="auto"/>
        <w:jc w:val="both"/>
        <w:rPr>
          <w:rFonts w:ascii="Open Sans" w:hAnsi="Open Sans" w:cs="Open Sans"/>
          <w:i/>
          <w:iCs/>
          <w:sz w:val="24"/>
          <w:szCs w:val="24"/>
        </w:rPr>
      </w:pPr>
      <w:r w:rsidRPr="00607DAA">
        <w:rPr>
          <w:rFonts w:ascii="Open Sans" w:hAnsi="Open Sans" w:cs="Open Sans"/>
          <w:i/>
          <w:iCs/>
          <w:sz w:val="24"/>
          <w:szCs w:val="24"/>
        </w:rPr>
        <w:t xml:space="preserve">En quoi l’agentivité de Sarah </w:t>
      </w:r>
      <w:r w:rsidR="00005C0E" w:rsidRPr="00607DAA">
        <w:rPr>
          <w:rFonts w:ascii="Open Sans" w:hAnsi="Open Sans" w:cs="Open Sans"/>
          <w:i/>
          <w:iCs/>
          <w:sz w:val="24"/>
          <w:szCs w:val="24"/>
        </w:rPr>
        <w:t>a</w:t>
      </w:r>
      <w:r w:rsidR="007E5280" w:rsidRPr="00607DAA">
        <w:rPr>
          <w:rFonts w:ascii="Open Sans" w:hAnsi="Open Sans" w:cs="Open Sans"/>
          <w:i/>
          <w:iCs/>
          <w:sz w:val="24"/>
          <w:szCs w:val="24"/>
        </w:rPr>
        <w:t>-t-elle</w:t>
      </w:r>
      <w:r w:rsidR="00005C0E" w:rsidRPr="00607DAA">
        <w:rPr>
          <w:rFonts w:ascii="Open Sans" w:hAnsi="Open Sans" w:cs="Open Sans"/>
          <w:i/>
          <w:iCs/>
          <w:sz w:val="24"/>
          <w:szCs w:val="24"/>
        </w:rPr>
        <w:t xml:space="preserve"> pu se développer grâce à</w:t>
      </w:r>
      <w:r w:rsidRPr="00607DAA">
        <w:rPr>
          <w:rFonts w:ascii="Open Sans" w:hAnsi="Open Sans" w:cs="Open Sans"/>
          <w:i/>
          <w:iCs/>
          <w:sz w:val="24"/>
          <w:szCs w:val="24"/>
        </w:rPr>
        <w:t xml:space="preserve"> son appartenance à des réseaux de soutien ? </w:t>
      </w:r>
    </w:p>
    <w:p w14:paraId="62DC3FE5" w14:textId="14CD1E63" w:rsidR="00B65FAF" w:rsidRPr="00E23345" w:rsidRDefault="00684E51" w:rsidP="007B28C8">
      <w:pPr>
        <w:pStyle w:val="Paragraphedeliste"/>
        <w:numPr>
          <w:ilvl w:val="0"/>
          <w:numId w:val="4"/>
        </w:numPr>
        <w:spacing w:after="0" w:line="240" w:lineRule="auto"/>
        <w:jc w:val="both"/>
        <w:rPr>
          <w:rFonts w:ascii="Open Sans" w:hAnsi="Open Sans" w:cs="Open Sans"/>
          <w:i/>
          <w:iCs/>
          <w:sz w:val="24"/>
          <w:szCs w:val="24"/>
          <w:u w:val="single"/>
        </w:rPr>
      </w:pPr>
      <w:r w:rsidRPr="00607DAA">
        <w:rPr>
          <w:rFonts w:ascii="Open Sans" w:hAnsi="Open Sans" w:cs="Open Sans"/>
          <w:i/>
          <w:iCs/>
          <w:sz w:val="24"/>
          <w:szCs w:val="24"/>
        </w:rPr>
        <w:t xml:space="preserve">Peut-on </w:t>
      </w:r>
      <w:r w:rsidR="00F93262" w:rsidRPr="00607DAA">
        <w:rPr>
          <w:rFonts w:ascii="Open Sans" w:hAnsi="Open Sans" w:cs="Open Sans"/>
          <w:i/>
          <w:iCs/>
          <w:sz w:val="24"/>
          <w:szCs w:val="24"/>
        </w:rPr>
        <w:t xml:space="preserve">affirmer qu’une part de </w:t>
      </w:r>
      <w:r w:rsidR="00264D13" w:rsidRPr="00607DAA">
        <w:rPr>
          <w:rFonts w:ascii="Open Sans" w:hAnsi="Open Sans" w:cs="Open Sans"/>
          <w:i/>
          <w:iCs/>
          <w:sz w:val="24"/>
          <w:szCs w:val="24"/>
        </w:rPr>
        <w:t>sa trajectoire</w:t>
      </w:r>
      <w:r w:rsidRPr="00607DAA">
        <w:rPr>
          <w:rFonts w:ascii="Open Sans" w:hAnsi="Open Sans" w:cs="Open Sans"/>
          <w:i/>
          <w:iCs/>
          <w:sz w:val="24"/>
          <w:szCs w:val="24"/>
        </w:rPr>
        <w:t xml:space="preserve"> </w:t>
      </w:r>
      <w:r w:rsidR="00F93262" w:rsidRPr="00607DAA">
        <w:rPr>
          <w:rFonts w:ascii="Open Sans" w:hAnsi="Open Sans" w:cs="Open Sans"/>
          <w:i/>
          <w:iCs/>
          <w:sz w:val="24"/>
          <w:szCs w:val="24"/>
        </w:rPr>
        <w:t>s’explique par</w:t>
      </w:r>
      <w:r w:rsidRPr="00607DAA">
        <w:rPr>
          <w:rFonts w:ascii="Open Sans" w:hAnsi="Open Sans" w:cs="Open Sans"/>
          <w:i/>
          <w:iCs/>
          <w:sz w:val="24"/>
          <w:szCs w:val="24"/>
        </w:rPr>
        <w:t xml:space="preserve"> ses qualités personnelles</w:t>
      </w:r>
      <w:r w:rsidR="00E45B44" w:rsidRPr="00607DAA">
        <w:rPr>
          <w:rFonts w:ascii="Open Sans" w:hAnsi="Open Sans" w:cs="Open Sans"/>
          <w:i/>
          <w:iCs/>
          <w:sz w:val="24"/>
          <w:szCs w:val="24"/>
        </w:rPr>
        <w:t>,</w:t>
      </w:r>
      <w:r w:rsidR="00F93262" w:rsidRPr="00607DAA">
        <w:rPr>
          <w:rFonts w:ascii="Open Sans" w:hAnsi="Open Sans" w:cs="Open Sans"/>
          <w:i/>
          <w:iCs/>
          <w:sz w:val="24"/>
          <w:szCs w:val="24"/>
        </w:rPr>
        <w:t xml:space="preserve"> indépendamment de ses expériences de vie</w:t>
      </w:r>
      <w:r w:rsidRPr="00607DAA">
        <w:rPr>
          <w:rFonts w:ascii="Open Sans" w:hAnsi="Open Sans" w:cs="Open Sans"/>
          <w:i/>
          <w:iCs/>
          <w:sz w:val="24"/>
          <w:szCs w:val="24"/>
        </w:rPr>
        <w:t xml:space="preserve"> ?</w:t>
      </w:r>
      <w:r w:rsidR="00E45B44" w:rsidRPr="00607DAA">
        <w:rPr>
          <w:rFonts w:ascii="Open Sans" w:hAnsi="Open Sans" w:cs="Open Sans"/>
          <w:i/>
          <w:iCs/>
          <w:sz w:val="24"/>
          <w:szCs w:val="24"/>
        </w:rPr>
        <w:t xml:space="preserve"> Expliquez votre réponse.</w:t>
      </w:r>
    </w:p>
    <w:p w14:paraId="11B6E63C" w14:textId="77777777" w:rsidR="000E28F9" w:rsidRPr="0071689C" w:rsidRDefault="000E28F9" w:rsidP="000E28F9">
      <w:pPr>
        <w:spacing w:after="0" w:line="240" w:lineRule="auto"/>
        <w:jc w:val="both"/>
        <w:rPr>
          <w:rFonts w:ascii="Open Sans" w:hAnsi="Open Sans" w:cs="Open Sans"/>
          <w:sz w:val="24"/>
          <w:szCs w:val="24"/>
          <w:u w:val="single"/>
        </w:rPr>
      </w:pPr>
      <w:r w:rsidRPr="0071689C">
        <w:rPr>
          <w:rFonts w:ascii="Open Sans" w:hAnsi="Open Sans" w:cs="Open Sans"/>
          <w:sz w:val="24"/>
          <w:szCs w:val="24"/>
          <w:u w:val="single"/>
        </w:rPr>
        <w:lastRenderedPageBreak/>
        <w:t>Pour aller plus loin</w:t>
      </w:r>
    </w:p>
    <w:p w14:paraId="06FF784D" w14:textId="77777777" w:rsidR="000E28F9" w:rsidRPr="007E5280" w:rsidRDefault="000E28F9" w:rsidP="0087398C">
      <w:pPr>
        <w:spacing w:after="0" w:line="240" w:lineRule="auto"/>
        <w:jc w:val="both"/>
        <w:rPr>
          <w:rFonts w:ascii="Open Sans" w:hAnsi="Open Sans" w:cs="Open Sans"/>
          <w:sz w:val="24"/>
          <w:szCs w:val="24"/>
        </w:rPr>
      </w:pPr>
    </w:p>
    <w:p w14:paraId="1665096B" w14:textId="4097113B" w:rsidR="007E5280" w:rsidRPr="00C13467" w:rsidRDefault="007E5280" w:rsidP="007E5280">
      <w:pPr>
        <w:pStyle w:val="Paragraphedeliste"/>
        <w:numPr>
          <w:ilvl w:val="0"/>
          <w:numId w:val="4"/>
        </w:numPr>
        <w:spacing w:after="0" w:line="240" w:lineRule="auto"/>
        <w:jc w:val="both"/>
        <w:rPr>
          <w:rFonts w:ascii="Open Sans" w:hAnsi="Open Sans" w:cs="Open Sans"/>
          <w:i/>
          <w:iCs/>
          <w:sz w:val="24"/>
          <w:szCs w:val="24"/>
        </w:rPr>
      </w:pPr>
      <w:r w:rsidRPr="00607DAA">
        <w:rPr>
          <w:rFonts w:ascii="Open Sans" w:hAnsi="Open Sans" w:cs="Open Sans"/>
          <w:i/>
          <w:iCs/>
          <w:sz w:val="24"/>
          <w:szCs w:val="24"/>
        </w:rPr>
        <w:t xml:space="preserve">Quels rôles doivent jouer les paliers gouvernementaux </w:t>
      </w:r>
      <w:r w:rsidR="00E06D20" w:rsidRPr="00607DAA">
        <w:rPr>
          <w:rFonts w:ascii="Open Sans" w:hAnsi="Open Sans" w:cs="Open Sans"/>
          <w:i/>
          <w:iCs/>
          <w:sz w:val="24"/>
          <w:szCs w:val="24"/>
        </w:rPr>
        <w:t xml:space="preserve">(municipal, provincial et fédéral) </w:t>
      </w:r>
      <w:r w:rsidRPr="00607DAA">
        <w:rPr>
          <w:rFonts w:ascii="Open Sans" w:hAnsi="Open Sans" w:cs="Open Sans"/>
          <w:i/>
          <w:iCs/>
          <w:sz w:val="24"/>
          <w:szCs w:val="24"/>
        </w:rPr>
        <w:t>afin de soutenir les familles et les jeunes dans leurs démarches pour</w:t>
      </w:r>
      <w:r w:rsidR="00A51D3D">
        <w:rPr>
          <w:rFonts w:ascii="Open Sans" w:hAnsi="Open Sans" w:cs="Open Sans"/>
          <w:i/>
          <w:iCs/>
          <w:sz w:val="24"/>
          <w:szCs w:val="24"/>
        </w:rPr>
        <w:t xml:space="preserve"> avoir une vie digne </w:t>
      </w:r>
      <w:r w:rsidR="00E06D20" w:rsidRPr="00607DAA">
        <w:rPr>
          <w:rFonts w:ascii="Open Sans" w:hAnsi="Open Sans" w:cs="Open Sans"/>
          <w:i/>
          <w:iCs/>
          <w:sz w:val="24"/>
          <w:szCs w:val="24"/>
        </w:rPr>
        <w:t xml:space="preserve">? </w:t>
      </w:r>
      <w:r w:rsidRPr="00607DAA">
        <w:rPr>
          <w:rFonts w:ascii="Open Sans" w:hAnsi="Open Sans" w:cs="Open Sans"/>
          <w:i/>
          <w:iCs/>
          <w:sz w:val="24"/>
          <w:szCs w:val="24"/>
        </w:rPr>
        <w:t xml:space="preserve"> </w:t>
      </w:r>
    </w:p>
    <w:p w14:paraId="374E0ACA" w14:textId="51DA86D3" w:rsidR="001972B0" w:rsidRPr="001F3FFB" w:rsidRDefault="005036C6" w:rsidP="00C13467">
      <w:pPr>
        <w:pStyle w:val="Titre1"/>
      </w:pPr>
      <w:bookmarkStart w:id="19" w:name="_Toc87797000"/>
      <w:bookmarkStart w:id="20" w:name="_Toc87798785"/>
      <w:r w:rsidRPr="001F3FFB">
        <w:t>O</w:t>
      </w:r>
      <w:r w:rsidR="005B71AE" w:rsidRPr="001F3FFB">
        <w:t>bjectifs du Programme de sciences humaines au collégial</w:t>
      </w:r>
      <w:bookmarkEnd w:id="19"/>
      <w:bookmarkEnd w:id="20"/>
    </w:p>
    <w:bookmarkEnd w:id="13"/>
    <w:p w14:paraId="62F8B350" w14:textId="77777777" w:rsidR="00FF4733" w:rsidRDefault="00FF4733" w:rsidP="0087398C">
      <w:pPr>
        <w:spacing w:after="0" w:line="240" w:lineRule="auto"/>
        <w:jc w:val="both"/>
        <w:rPr>
          <w:rFonts w:ascii="Open Sans" w:hAnsi="Open Sans" w:cs="Open Sans"/>
          <w:b/>
          <w:bCs/>
          <w:sz w:val="24"/>
          <w:szCs w:val="24"/>
        </w:rPr>
      </w:pPr>
    </w:p>
    <w:p w14:paraId="79B03CAE" w14:textId="46E75EF1" w:rsidR="004C1645" w:rsidRDefault="0098689D" w:rsidP="0087398C">
      <w:pPr>
        <w:spacing w:after="0" w:line="240" w:lineRule="auto"/>
        <w:jc w:val="both"/>
        <w:rPr>
          <w:rFonts w:ascii="Open Sans" w:hAnsi="Open Sans" w:cs="Open Sans"/>
          <w:sz w:val="24"/>
          <w:szCs w:val="24"/>
        </w:rPr>
      </w:pPr>
      <w:r w:rsidRPr="0098689D">
        <w:rPr>
          <w:rFonts w:ascii="Open Sans" w:hAnsi="Open Sans" w:cs="Open Sans"/>
          <w:sz w:val="24"/>
          <w:szCs w:val="24"/>
        </w:rPr>
        <w:t xml:space="preserve">Intégrer le documentaire </w:t>
      </w:r>
      <w:r w:rsidRPr="0098689D">
        <w:rPr>
          <w:rFonts w:ascii="Open Sans" w:hAnsi="Open Sans" w:cs="Open Sans"/>
          <w:i/>
          <w:iCs/>
          <w:sz w:val="24"/>
          <w:szCs w:val="24"/>
        </w:rPr>
        <w:t>Couper le cordon</w:t>
      </w:r>
      <w:r w:rsidRPr="0098689D">
        <w:rPr>
          <w:rFonts w:ascii="Open Sans" w:hAnsi="Open Sans" w:cs="Open Sans"/>
          <w:sz w:val="24"/>
          <w:szCs w:val="24"/>
        </w:rPr>
        <w:t xml:space="preserve"> à </w:t>
      </w:r>
      <w:r>
        <w:rPr>
          <w:rFonts w:ascii="Open Sans" w:hAnsi="Open Sans" w:cs="Open Sans"/>
          <w:sz w:val="24"/>
          <w:szCs w:val="24"/>
        </w:rPr>
        <w:t>son enseignement au collégial permet d</w:t>
      </w:r>
      <w:r w:rsidR="00787BF5">
        <w:rPr>
          <w:rFonts w:ascii="Open Sans" w:hAnsi="Open Sans" w:cs="Open Sans"/>
          <w:sz w:val="24"/>
          <w:szCs w:val="24"/>
        </w:rPr>
        <w:t xml:space="preserve">’atteindre des objectifs du </w:t>
      </w:r>
      <w:r w:rsidRPr="00C13467">
        <w:rPr>
          <w:rFonts w:ascii="Open Sans" w:hAnsi="Open Sans" w:cs="Open Sans"/>
          <w:sz w:val="24"/>
          <w:szCs w:val="24"/>
        </w:rPr>
        <w:t>Programme d’études préuniversitaires en Sciences humaines (</w:t>
      </w:r>
      <w:hyperlink r:id="rId14" w:history="1">
        <w:r w:rsidRPr="00166640">
          <w:rPr>
            <w:rStyle w:val="Lienhypertexte"/>
            <w:rFonts w:ascii="Open Sans" w:hAnsi="Open Sans" w:cs="Open Sans"/>
            <w:color w:val="34495E"/>
            <w:sz w:val="24"/>
            <w:szCs w:val="24"/>
          </w:rPr>
          <w:t>300.A1</w:t>
        </w:r>
      </w:hyperlink>
      <w:r w:rsidRPr="00C13467">
        <w:rPr>
          <w:rFonts w:ascii="Open Sans" w:hAnsi="Open Sans" w:cs="Open Sans"/>
          <w:sz w:val="24"/>
          <w:szCs w:val="24"/>
        </w:rPr>
        <w:t>)</w:t>
      </w:r>
      <w:r w:rsidR="00911FDE">
        <w:rPr>
          <w:rFonts w:ascii="Open Sans" w:hAnsi="Open Sans" w:cs="Open Sans"/>
          <w:sz w:val="24"/>
          <w:szCs w:val="24"/>
        </w:rPr>
        <w:t>.</w:t>
      </w:r>
      <w:r w:rsidR="0027242D">
        <w:rPr>
          <w:rFonts w:ascii="Open Sans" w:hAnsi="Open Sans" w:cs="Open Sans"/>
          <w:sz w:val="24"/>
          <w:szCs w:val="24"/>
        </w:rPr>
        <w:t xml:space="preserve"> </w:t>
      </w:r>
      <w:r w:rsidR="00223323">
        <w:rPr>
          <w:rFonts w:ascii="Open Sans" w:hAnsi="Open Sans" w:cs="Open Sans"/>
          <w:sz w:val="24"/>
          <w:szCs w:val="24"/>
        </w:rPr>
        <w:t>Voici un des buts de ce programme</w:t>
      </w:r>
      <w:r w:rsidR="002532CF">
        <w:rPr>
          <w:rFonts w:ascii="Open Sans" w:hAnsi="Open Sans" w:cs="Open Sans"/>
          <w:sz w:val="24"/>
          <w:szCs w:val="24"/>
        </w:rPr>
        <w:t xml:space="preserve"> : </w:t>
      </w:r>
    </w:p>
    <w:p w14:paraId="6C43DB37" w14:textId="77777777" w:rsidR="0027242D" w:rsidRDefault="0027242D" w:rsidP="0087398C">
      <w:pPr>
        <w:spacing w:after="0" w:line="240" w:lineRule="auto"/>
        <w:jc w:val="both"/>
        <w:rPr>
          <w:rFonts w:ascii="Open Sans" w:hAnsi="Open Sans" w:cs="Open Sans"/>
          <w:sz w:val="24"/>
          <w:szCs w:val="24"/>
        </w:rPr>
      </w:pPr>
    </w:p>
    <w:p w14:paraId="046A1834" w14:textId="6922EC1B" w:rsidR="0027242D" w:rsidRPr="00607DAA" w:rsidRDefault="0027242D" w:rsidP="0027242D">
      <w:pPr>
        <w:spacing w:after="0" w:line="240" w:lineRule="auto"/>
        <w:jc w:val="both"/>
        <w:rPr>
          <w:rFonts w:ascii="Open Sans" w:hAnsi="Open Sans" w:cs="Open Sans"/>
        </w:rPr>
      </w:pPr>
      <w:r w:rsidRPr="00607DAA">
        <w:rPr>
          <w:rFonts w:ascii="Open Sans" w:hAnsi="Open Sans" w:cs="Open Sans"/>
        </w:rPr>
        <w:t>« Traiter de divers enjeux du monde actuel relatifs à la citoyenneté. Les transformations auxquelles sont soumises les sociétés contemporaines redéfinissent les fondements de la vie en collectivité et les conditions d’exercice de la citoyenneté. La formation en sciences humaines permet à l’élève d’appréhender ces enjeux et de se poser comme détenteur de droits et de responsabilités à l’intérieur d’une société démocratique, pluraliste et ouverte sur le monde ainsi que comme interprète de ces réalités.</w:t>
      </w:r>
      <w:r w:rsidR="00A51D3D">
        <w:rPr>
          <w:rFonts w:ascii="Open Sans" w:hAnsi="Open Sans" w:cs="Open Sans"/>
        </w:rPr>
        <w:t xml:space="preserve"> </w:t>
      </w:r>
    </w:p>
    <w:p w14:paraId="228316B9" w14:textId="77777777" w:rsidR="0027242D" w:rsidRPr="00607DAA" w:rsidRDefault="0027242D" w:rsidP="0027242D">
      <w:pPr>
        <w:spacing w:after="0" w:line="240" w:lineRule="auto"/>
        <w:jc w:val="both"/>
        <w:rPr>
          <w:rFonts w:ascii="Open Sans" w:hAnsi="Open Sans" w:cs="Open Sans"/>
        </w:rPr>
      </w:pPr>
    </w:p>
    <w:p w14:paraId="14212D63" w14:textId="1D1C31C7" w:rsidR="0027242D" w:rsidRPr="00607DAA" w:rsidRDefault="0027242D" w:rsidP="0027242D">
      <w:pPr>
        <w:spacing w:after="0" w:line="240" w:lineRule="auto"/>
        <w:jc w:val="both"/>
        <w:rPr>
          <w:rFonts w:ascii="Open Sans" w:hAnsi="Open Sans" w:cs="Open Sans"/>
        </w:rPr>
      </w:pPr>
      <w:r w:rsidRPr="00607DAA">
        <w:rPr>
          <w:rFonts w:ascii="Open Sans" w:hAnsi="Open Sans" w:cs="Open Sans"/>
        </w:rPr>
        <w:t>Pour ce faire, l’élève construit son jugement, s’ouvre aux autres, tient compte de la diversité des points de vue et des perspectives, fait l’apprentissage de la délibération et d’une prise de parole responsable sur des questions touchant le Québec comme les autres sociétés dans le monde : les inégalités sociales et économiques, la préservation de l’environnement, le respect des minorités, etc. (…) À terme, l’élève s’engage sur la voie du développement de savoirs, d’attitudes et de comportements favorisant l’exercice d’une citoyenneté éclairée. »</w:t>
      </w:r>
    </w:p>
    <w:p w14:paraId="78382F5A" w14:textId="77777777" w:rsidR="00CA745E" w:rsidRDefault="00CA745E" w:rsidP="0087398C">
      <w:pPr>
        <w:spacing w:after="0" w:line="240" w:lineRule="auto"/>
        <w:jc w:val="both"/>
        <w:rPr>
          <w:rFonts w:ascii="Open Sans" w:hAnsi="Open Sans" w:cs="Open Sans"/>
          <w:sz w:val="24"/>
          <w:szCs w:val="24"/>
        </w:rPr>
      </w:pPr>
    </w:p>
    <w:p w14:paraId="5395CA66" w14:textId="354E275D" w:rsidR="00CA745E" w:rsidRDefault="009C32AF" w:rsidP="0087398C">
      <w:pPr>
        <w:spacing w:after="0" w:line="240" w:lineRule="auto"/>
        <w:jc w:val="both"/>
        <w:rPr>
          <w:rFonts w:ascii="Open Sans" w:hAnsi="Open Sans" w:cs="Open Sans"/>
          <w:sz w:val="24"/>
          <w:szCs w:val="24"/>
        </w:rPr>
      </w:pPr>
      <w:r w:rsidRPr="000367C8">
        <w:rPr>
          <w:rFonts w:ascii="Open Sans" w:hAnsi="Open Sans" w:cs="Open Sans"/>
          <w:sz w:val="24"/>
          <w:szCs w:val="24"/>
          <w:u w:val="single"/>
        </w:rPr>
        <w:t>L</w:t>
      </w:r>
      <w:r w:rsidR="00607DAA" w:rsidRPr="000367C8">
        <w:rPr>
          <w:rFonts w:ascii="Open Sans" w:hAnsi="Open Sans" w:cs="Open Sans"/>
          <w:sz w:val="24"/>
          <w:szCs w:val="24"/>
          <w:u w:val="single"/>
        </w:rPr>
        <w:t>’</w:t>
      </w:r>
      <w:r w:rsidR="002F76B6" w:rsidRPr="000367C8">
        <w:rPr>
          <w:rFonts w:ascii="Open Sans" w:hAnsi="Open Sans" w:cs="Open Sans"/>
          <w:sz w:val="24"/>
          <w:szCs w:val="24"/>
          <w:u w:val="single"/>
        </w:rPr>
        <w:t>object</w:t>
      </w:r>
      <w:r w:rsidR="00607DAA" w:rsidRPr="000367C8">
        <w:rPr>
          <w:rFonts w:ascii="Open Sans" w:hAnsi="Open Sans" w:cs="Open Sans"/>
          <w:sz w:val="24"/>
          <w:szCs w:val="24"/>
          <w:u w:val="single"/>
        </w:rPr>
        <w:t xml:space="preserve">if obligatoire </w:t>
      </w:r>
      <w:r w:rsidR="00850A25" w:rsidRPr="000367C8">
        <w:rPr>
          <w:rFonts w:ascii="Open Sans" w:hAnsi="Open Sans" w:cs="Open Sans"/>
          <w:sz w:val="24"/>
          <w:szCs w:val="24"/>
          <w:u w:val="single"/>
        </w:rPr>
        <w:t>0ANA</w:t>
      </w:r>
      <w:r w:rsidR="00850A25" w:rsidRPr="009C32AF">
        <w:rPr>
          <w:rFonts w:ascii="Open Sans" w:hAnsi="Open Sans" w:cs="Open Sans"/>
          <w:sz w:val="24"/>
          <w:szCs w:val="24"/>
        </w:rPr>
        <w:t xml:space="preserve">, </w:t>
      </w:r>
      <w:r w:rsidR="00850A25" w:rsidRPr="009C32AF">
        <w:rPr>
          <w:rFonts w:ascii="Open Sans" w:hAnsi="Open Sans" w:cs="Open Sans"/>
          <w:i/>
          <w:iCs/>
          <w:sz w:val="24"/>
          <w:szCs w:val="24"/>
        </w:rPr>
        <w:t>Analyser des réalités humaines par l’approfondissement d’une perspective disciplinaire en sciences humaines</w:t>
      </w:r>
      <w:r w:rsidR="00850A25" w:rsidRPr="009C32AF">
        <w:rPr>
          <w:rFonts w:ascii="Open Sans" w:hAnsi="Open Sans" w:cs="Open Sans"/>
          <w:sz w:val="24"/>
          <w:szCs w:val="24"/>
        </w:rPr>
        <w:t>, est tout indiqué</w:t>
      </w:r>
      <w:r w:rsidRPr="009C32AF">
        <w:rPr>
          <w:rFonts w:ascii="Open Sans" w:hAnsi="Open Sans" w:cs="Open Sans"/>
          <w:sz w:val="24"/>
          <w:szCs w:val="24"/>
        </w:rPr>
        <w:t xml:space="preserve"> </w:t>
      </w:r>
      <w:r>
        <w:rPr>
          <w:rFonts w:ascii="Open Sans" w:hAnsi="Open Sans" w:cs="Open Sans"/>
          <w:sz w:val="24"/>
          <w:szCs w:val="24"/>
        </w:rPr>
        <w:t>pour travailler à partir du documentaire</w:t>
      </w:r>
      <w:r w:rsidR="001F2EFA">
        <w:rPr>
          <w:rFonts w:ascii="Open Sans" w:hAnsi="Open Sans" w:cs="Open Sans"/>
          <w:sz w:val="24"/>
          <w:szCs w:val="24"/>
        </w:rPr>
        <w:t>. Que ce soit en</w:t>
      </w:r>
      <w:r w:rsidR="00636A36">
        <w:rPr>
          <w:rFonts w:ascii="Open Sans" w:hAnsi="Open Sans" w:cs="Open Sans"/>
          <w:sz w:val="24"/>
          <w:szCs w:val="24"/>
        </w:rPr>
        <w:t xml:space="preserve"> anthropologie, en</w:t>
      </w:r>
      <w:r w:rsidR="001F2EFA">
        <w:rPr>
          <w:rFonts w:ascii="Open Sans" w:hAnsi="Open Sans" w:cs="Open Sans"/>
          <w:sz w:val="24"/>
          <w:szCs w:val="24"/>
        </w:rPr>
        <w:t xml:space="preserve"> géographie, </w:t>
      </w:r>
      <w:r w:rsidR="00636A36">
        <w:rPr>
          <w:rFonts w:ascii="Open Sans" w:hAnsi="Open Sans" w:cs="Open Sans"/>
          <w:sz w:val="24"/>
          <w:szCs w:val="24"/>
        </w:rPr>
        <w:t xml:space="preserve">en philosophie, </w:t>
      </w:r>
      <w:r w:rsidR="00612727">
        <w:rPr>
          <w:rFonts w:ascii="Open Sans" w:hAnsi="Open Sans" w:cs="Open Sans"/>
          <w:sz w:val="24"/>
          <w:szCs w:val="24"/>
        </w:rPr>
        <w:t xml:space="preserve">en </w:t>
      </w:r>
      <w:r w:rsidR="001F2EFA">
        <w:rPr>
          <w:rFonts w:ascii="Open Sans" w:hAnsi="Open Sans" w:cs="Open Sans"/>
          <w:sz w:val="24"/>
          <w:szCs w:val="24"/>
        </w:rPr>
        <w:t>psychologie</w:t>
      </w:r>
      <w:r w:rsidR="00636A36">
        <w:rPr>
          <w:rFonts w:ascii="Open Sans" w:hAnsi="Open Sans" w:cs="Open Sans"/>
          <w:sz w:val="24"/>
          <w:szCs w:val="24"/>
        </w:rPr>
        <w:t>, en sciences politiques</w:t>
      </w:r>
      <w:r w:rsidR="00CE1D3C">
        <w:rPr>
          <w:rFonts w:ascii="Open Sans" w:hAnsi="Open Sans" w:cs="Open Sans"/>
          <w:sz w:val="24"/>
          <w:szCs w:val="24"/>
        </w:rPr>
        <w:t xml:space="preserve"> ou</w:t>
      </w:r>
      <w:r w:rsidR="001F2EFA">
        <w:rPr>
          <w:rFonts w:ascii="Open Sans" w:hAnsi="Open Sans" w:cs="Open Sans"/>
          <w:sz w:val="24"/>
          <w:szCs w:val="24"/>
        </w:rPr>
        <w:t xml:space="preserve"> </w:t>
      </w:r>
      <w:r w:rsidR="00612727">
        <w:rPr>
          <w:rFonts w:ascii="Open Sans" w:hAnsi="Open Sans" w:cs="Open Sans"/>
          <w:sz w:val="24"/>
          <w:szCs w:val="24"/>
        </w:rPr>
        <w:t xml:space="preserve">en </w:t>
      </w:r>
      <w:r w:rsidR="001F2EFA">
        <w:rPr>
          <w:rFonts w:ascii="Open Sans" w:hAnsi="Open Sans" w:cs="Open Sans"/>
          <w:sz w:val="24"/>
          <w:szCs w:val="24"/>
        </w:rPr>
        <w:t>sociologie</w:t>
      </w:r>
      <w:r w:rsidR="00612727">
        <w:rPr>
          <w:rFonts w:ascii="Open Sans" w:hAnsi="Open Sans" w:cs="Open Sans"/>
          <w:sz w:val="24"/>
          <w:szCs w:val="24"/>
        </w:rPr>
        <w:t>, il est possible d</w:t>
      </w:r>
      <w:r w:rsidR="00CE1D3C">
        <w:rPr>
          <w:rFonts w:ascii="Open Sans" w:hAnsi="Open Sans" w:cs="Open Sans"/>
          <w:sz w:val="24"/>
          <w:szCs w:val="24"/>
        </w:rPr>
        <w:t>’analyser les réalités humaines présentes dans l’histoire de Sarah, de sa famille et de son milieu de vie.</w:t>
      </w:r>
    </w:p>
    <w:p w14:paraId="5FF835B8" w14:textId="77777777" w:rsidR="00370470" w:rsidRDefault="00370470" w:rsidP="0087398C">
      <w:pPr>
        <w:spacing w:after="0" w:line="240" w:lineRule="auto"/>
        <w:jc w:val="both"/>
        <w:rPr>
          <w:rFonts w:ascii="Open Sans" w:hAnsi="Open Sans" w:cs="Open Sans"/>
          <w:sz w:val="24"/>
          <w:szCs w:val="24"/>
        </w:rPr>
      </w:pPr>
    </w:p>
    <w:p w14:paraId="5BE79BD0" w14:textId="78C2B073" w:rsidR="00636A36" w:rsidRDefault="000367C8" w:rsidP="0087398C">
      <w:pPr>
        <w:spacing w:after="0" w:line="240" w:lineRule="auto"/>
        <w:jc w:val="both"/>
        <w:rPr>
          <w:rFonts w:ascii="Open Sans" w:hAnsi="Open Sans" w:cs="Open Sans"/>
          <w:sz w:val="24"/>
          <w:szCs w:val="24"/>
        </w:rPr>
      </w:pPr>
      <w:r>
        <w:rPr>
          <w:rFonts w:ascii="Open Sans" w:hAnsi="Open Sans" w:cs="Open Sans"/>
          <w:sz w:val="24"/>
          <w:szCs w:val="24"/>
        </w:rPr>
        <w:t>Notons également</w:t>
      </w:r>
      <w:r w:rsidR="00636A36">
        <w:rPr>
          <w:rFonts w:ascii="Open Sans" w:hAnsi="Open Sans" w:cs="Open Sans"/>
          <w:sz w:val="24"/>
          <w:szCs w:val="24"/>
        </w:rPr>
        <w:t xml:space="preserve"> </w:t>
      </w:r>
      <w:r w:rsidR="00636A36" w:rsidRPr="000367C8">
        <w:rPr>
          <w:rFonts w:ascii="Open Sans" w:hAnsi="Open Sans" w:cs="Open Sans"/>
          <w:sz w:val="24"/>
          <w:szCs w:val="24"/>
          <w:u w:val="single"/>
        </w:rPr>
        <w:t>les objectifs disciplinaires</w:t>
      </w:r>
      <w:r w:rsidR="00636A36">
        <w:rPr>
          <w:rFonts w:ascii="Open Sans" w:hAnsi="Open Sans" w:cs="Open Sans"/>
          <w:sz w:val="24"/>
          <w:szCs w:val="24"/>
        </w:rPr>
        <w:t xml:space="preserve"> qui s’y prêtent particulièrement bien : </w:t>
      </w:r>
    </w:p>
    <w:p w14:paraId="6D43E269" w14:textId="77777777" w:rsidR="00E2179C" w:rsidRDefault="00E2179C" w:rsidP="0087398C">
      <w:pPr>
        <w:spacing w:after="0" w:line="240" w:lineRule="auto"/>
        <w:jc w:val="both"/>
        <w:rPr>
          <w:rFonts w:ascii="Open Sans" w:hAnsi="Open Sans" w:cs="Open Sans"/>
          <w:sz w:val="24"/>
          <w:szCs w:val="24"/>
        </w:rPr>
      </w:pPr>
    </w:p>
    <w:p w14:paraId="2F8064B5" w14:textId="3971842A" w:rsidR="00431100" w:rsidRPr="004E5E94" w:rsidRDefault="00431100" w:rsidP="00431100">
      <w:pPr>
        <w:spacing w:after="0" w:line="240" w:lineRule="auto"/>
        <w:jc w:val="both"/>
        <w:rPr>
          <w:rFonts w:ascii="Open Sans" w:hAnsi="Open Sans" w:cs="Open Sans"/>
          <w:i/>
          <w:iCs/>
        </w:rPr>
      </w:pPr>
      <w:r w:rsidRPr="004E5E94">
        <w:rPr>
          <w:rFonts w:ascii="Open Sans" w:hAnsi="Open Sans" w:cs="Open Sans"/>
          <w:i/>
          <w:iCs/>
        </w:rPr>
        <w:t>• Anthropologie (381)</w:t>
      </w:r>
      <w:r w:rsidR="00325E31" w:rsidRPr="004E5E94">
        <w:rPr>
          <w:rFonts w:ascii="Open Sans" w:hAnsi="Open Sans" w:cs="Open Sans"/>
          <w:i/>
          <w:iCs/>
        </w:rPr>
        <w:t>, o</w:t>
      </w:r>
      <w:r w:rsidRPr="004E5E94">
        <w:rPr>
          <w:rFonts w:ascii="Open Sans" w:hAnsi="Open Sans" w:cs="Open Sans"/>
          <w:i/>
          <w:iCs/>
        </w:rPr>
        <w:t xml:space="preserve">bjectif au choix : 0N05 - Expliquer l’unité et la diversité humaines dans une perspective anthropologique. </w:t>
      </w:r>
    </w:p>
    <w:p w14:paraId="180B1FDC" w14:textId="5AA7BB24" w:rsidR="00431100" w:rsidRPr="005B71AE" w:rsidRDefault="00431100" w:rsidP="00431100">
      <w:pPr>
        <w:spacing w:after="0" w:line="240" w:lineRule="auto"/>
        <w:jc w:val="both"/>
        <w:rPr>
          <w:rFonts w:ascii="Open Sans" w:hAnsi="Open Sans" w:cs="Open Sans"/>
          <w:i/>
          <w:iCs/>
          <w:sz w:val="24"/>
          <w:szCs w:val="24"/>
        </w:rPr>
      </w:pPr>
    </w:p>
    <w:p w14:paraId="7D1D6968" w14:textId="7FF3C61F" w:rsidR="00431100" w:rsidRPr="004E5E94" w:rsidRDefault="00431100" w:rsidP="00431100">
      <w:pPr>
        <w:spacing w:after="0" w:line="240" w:lineRule="auto"/>
        <w:jc w:val="both"/>
        <w:rPr>
          <w:rFonts w:ascii="Open Sans" w:hAnsi="Open Sans" w:cs="Open Sans"/>
          <w:i/>
          <w:iCs/>
        </w:rPr>
      </w:pPr>
      <w:r w:rsidRPr="004E5E94">
        <w:rPr>
          <w:rFonts w:ascii="Open Sans" w:hAnsi="Open Sans" w:cs="Open Sans"/>
          <w:i/>
          <w:iCs/>
        </w:rPr>
        <w:lastRenderedPageBreak/>
        <w:t>• Géographie (320)</w:t>
      </w:r>
      <w:r w:rsidR="00325E31" w:rsidRPr="004E5E94">
        <w:rPr>
          <w:rFonts w:ascii="Open Sans" w:hAnsi="Open Sans" w:cs="Open Sans"/>
          <w:i/>
          <w:iCs/>
        </w:rPr>
        <w:t>, o</w:t>
      </w:r>
      <w:r w:rsidRPr="004E5E94">
        <w:rPr>
          <w:rFonts w:ascii="Open Sans" w:hAnsi="Open Sans" w:cs="Open Sans"/>
          <w:i/>
          <w:iCs/>
        </w:rPr>
        <w:t>bjectif au choix : 0N07 - Expliquer les liens entre les phénomènes humains et l’espace géographique</w:t>
      </w:r>
    </w:p>
    <w:p w14:paraId="6C61C7DE" w14:textId="1EA97E2F" w:rsidR="00431100" w:rsidRPr="004E5E94" w:rsidRDefault="00431100" w:rsidP="00431100">
      <w:pPr>
        <w:spacing w:after="0" w:line="240" w:lineRule="auto"/>
        <w:jc w:val="both"/>
        <w:rPr>
          <w:rFonts w:ascii="Open Sans" w:hAnsi="Open Sans" w:cs="Open Sans"/>
          <w:i/>
          <w:iCs/>
        </w:rPr>
      </w:pPr>
    </w:p>
    <w:p w14:paraId="1AF26DE0" w14:textId="61E0FD4B" w:rsidR="00431100" w:rsidRPr="004E5E94" w:rsidRDefault="00431100" w:rsidP="00431100">
      <w:pPr>
        <w:spacing w:after="0" w:line="240" w:lineRule="auto"/>
        <w:jc w:val="both"/>
        <w:rPr>
          <w:rFonts w:ascii="Open Sans" w:hAnsi="Open Sans" w:cs="Open Sans"/>
          <w:i/>
          <w:iCs/>
        </w:rPr>
      </w:pPr>
      <w:r w:rsidRPr="004E5E94">
        <w:rPr>
          <w:rFonts w:ascii="Open Sans" w:hAnsi="Open Sans" w:cs="Open Sans"/>
          <w:i/>
          <w:iCs/>
        </w:rPr>
        <w:t>• Philosophie (340)</w:t>
      </w:r>
      <w:r w:rsidR="00325E31" w:rsidRPr="004E5E94">
        <w:rPr>
          <w:rFonts w:ascii="Open Sans" w:hAnsi="Open Sans" w:cs="Open Sans"/>
          <w:i/>
          <w:iCs/>
        </w:rPr>
        <w:t>, o</w:t>
      </w:r>
      <w:r w:rsidRPr="004E5E94">
        <w:rPr>
          <w:rFonts w:ascii="Open Sans" w:hAnsi="Open Sans" w:cs="Open Sans"/>
          <w:i/>
          <w:iCs/>
        </w:rPr>
        <w:t>bjectif au choix : 0N111 - Démontrer comment les approches et les théories philosophiques contribuent à la compréhension d’enjeux humains.</w:t>
      </w:r>
    </w:p>
    <w:p w14:paraId="0E03AC60" w14:textId="77777777" w:rsidR="00431100" w:rsidRPr="004E5E94" w:rsidRDefault="00431100" w:rsidP="00431100">
      <w:pPr>
        <w:spacing w:after="0" w:line="240" w:lineRule="auto"/>
        <w:jc w:val="both"/>
        <w:rPr>
          <w:rFonts w:ascii="Open Sans" w:hAnsi="Open Sans" w:cs="Open Sans"/>
          <w:i/>
          <w:iCs/>
        </w:rPr>
      </w:pPr>
    </w:p>
    <w:p w14:paraId="517FA7DD" w14:textId="08368D4E" w:rsidR="00431100" w:rsidRPr="004E5E94" w:rsidRDefault="00431100" w:rsidP="00431100">
      <w:pPr>
        <w:spacing w:after="0" w:line="240" w:lineRule="auto"/>
        <w:jc w:val="both"/>
        <w:rPr>
          <w:rFonts w:ascii="Open Sans" w:hAnsi="Open Sans" w:cs="Open Sans"/>
          <w:i/>
          <w:iCs/>
        </w:rPr>
      </w:pPr>
      <w:r w:rsidRPr="004E5E94">
        <w:rPr>
          <w:rFonts w:ascii="Open Sans" w:hAnsi="Open Sans" w:cs="Open Sans"/>
          <w:i/>
          <w:iCs/>
        </w:rPr>
        <w:t>• Psychologie (350)</w:t>
      </w:r>
      <w:r w:rsidR="00325E31" w:rsidRPr="004E5E94">
        <w:rPr>
          <w:rFonts w:ascii="Open Sans" w:hAnsi="Open Sans" w:cs="Open Sans"/>
          <w:i/>
          <w:iCs/>
        </w:rPr>
        <w:t>, o</w:t>
      </w:r>
      <w:r w:rsidRPr="004E5E94">
        <w:rPr>
          <w:rFonts w:ascii="Open Sans" w:hAnsi="Open Sans" w:cs="Open Sans"/>
          <w:i/>
          <w:iCs/>
        </w:rPr>
        <w:t>bjectif obligatoire : 0N03 - Expliquer les comportements humains et les processus mentaux dans une perspective psychologique.</w:t>
      </w:r>
    </w:p>
    <w:p w14:paraId="76FCEDCF" w14:textId="77777777" w:rsidR="00431100" w:rsidRPr="004E5E94" w:rsidRDefault="00431100" w:rsidP="00431100">
      <w:pPr>
        <w:spacing w:after="0" w:line="240" w:lineRule="auto"/>
        <w:jc w:val="both"/>
        <w:rPr>
          <w:rFonts w:ascii="Open Sans" w:hAnsi="Open Sans" w:cs="Open Sans"/>
          <w:i/>
          <w:iCs/>
        </w:rPr>
      </w:pPr>
    </w:p>
    <w:p w14:paraId="227B8FE7" w14:textId="7781DF0D" w:rsidR="00431100" w:rsidRPr="004E5E94" w:rsidRDefault="00431100" w:rsidP="00431100">
      <w:pPr>
        <w:spacing w:after="0" w:line="240" w:lineRule="auto"/>
        <w:jc w:val="both"/>
        <w:rPr>
          <w:rFonts w:ascii="Open Sans" w:hAnsi="Open Sans" w:cs="Open Sans"/>
          <w:i/>
          <w:iCs/>
        </w:rPr>
      </w:pPr>
      <w:r w:rsidRPr="004E5E94">
        <w:rPr>
          <w:rFonts w:ascii="Open Sans" w:hAnsi="Open Sans" w:cs="Open Sans"/>
          <w:i/>
          <w:iCs/>
        </w:rPr>
        <w:t>• Science politique (385)</w:t>
      </w:r>
      <w:r w:rsidR="00325E31" w:rsidRPr="004E5E94">
        <w:rPr>
          <w:rFonts w:ascii="Open Sans" w:hAnsi="Open Sans" w:cs="Open Sans"/>
          <w:i/>
          <w:iCs/>
        </w:rPr>
        <w:t>, o</w:t>
      </w:r>
      <w:r w:rsidRPr="004E5E94">
        <w:rPr>
          <w:rFonts w:ascii="Open Sans" w:hAnsi="Open Sans" w:cs="Open Sans"/>
          <w:i/>
          <w:iCs/>
        </w:rPr>
        <w:t xml:space="preserve">bjectif au choix : 0N09 - Expliquer les principaux fondements politiques de la vie en collectivité au XXIe siècle. </w:t>
      </w:r>
    </w:p>
    <w:p w14:paraId="794C5147" w14:textId="58B39083" w:rsidR="00431100" w:rsidRPr="004E5E94" w:rsidRDefault="00431100" w:rsidP="00431100">
      <w:pPr>
        <w:spacing w:after="0" w:line="240" w:lineRule="auto"/>
        <w:jc w:val="both"/>
        <w:rPr>
          <w:rFonts w:ascii="Open Sans" w:hAnsi="Open Sans" w:cs="Open Sans"/>
          <w:i/>
          <w:iCs/>
        </w:rPr>
      </w:pPr>
    </w:p>
    <w:p w14:paraId="65146F80" w14:textId="3C3465E3" w:rsidR="00636A36" w:rsidRPr="004E5E94" w:rsidRDefault="00431100" w:rsidP="00431100">
      <w:pPr>
        <w:spacing w:after="0" w:line="240" w:lineRule="auto"/>
        <w:jc w:val="both"/>
        <w:rPr>
          <w:rFonts w:ascii="Open Sans" w:hAnsi="Open Sans" w:cs="Open Sans"/>
          <w:i/>
          <w:iCs/>
        </w:rPr>
      </w:pPr>
      <w:bookmarkStart w:id="21" w:name="_Hlk213496405"/>
      <w:r w:rsidRPr="004E5E94">
        <w:rPr>
          <w:rFonts w:ascii="Open Sans" w:hAnsi="Open Sans" w:cs="Open Sans"/>
          <w:i/>
          <w:iCs/>
        </w:rPr>
        <w:t>• Sociologie (387)</w:t>
      </w:r>
      <w:r w:rsidR="00325E31" w:rsidRPr="004E5E94">
        <w:rPr>
          <w:rFonts w:ascii="Open Sans" w:hAnsi="Open Sans" w:cs="Open Sans"/>
          <w:i/>
          <w:iCs/>
        </w:rPr>
        <w:t>, o</w:t>
      </w:r>
      <w:r w:rsidRPr="004E5E94">
        <w:rPr>
          <w:rFonts w:ascii="Open Sans" w:hAnsi="Open Sans" w:cs="Open Sans"/>
          <w:i/>
          <w:iCs/>
        </w:rPr>
        <w:t>bjectif au choix : 0N10 - Expliquer des réalités humaines dans une perspective sociologique.</w:t>
      </w:r>
    </w:p>
    <w:bookmarkEnd w:id="21"/>
    <w:p w14:paraId="58C0600A" w14:textId="77777777" w:rsidR="00CE1D3C" w:rsidRDefault="00CE1D3C" w:rsidP="0087398C">
      <w:pPr>
        <w:spacing w:after="0" w:line="240" w:lineRule="auto"/>
        <w:jc w:val="both"/>
        <w:rPr>
          <w:rFonts w:ascii="Open Sans" w:hAnsi="Open Sans" w:cs="Open Sans"/>
          <w:sz w:val="24"/>
          <w:szCs w:val="24"/>
        </w:rPr>
      </w:pPr>
    </w:p>
    <w:p w14:paraId="480F7F03" w14:textId="77777777" w:rsidR="00D24150" w:rsidRDefault="00325E31" w:rsidP="000367C8">
      <w:pPr>
        <w:spacing w:after="0" w:line="240" w:lineRule="auto"/>
        <w:jc w:val="both"/>
        <w:rPr>
          <w:rFonts w:ascii="Open Sans" w:hAnsi="Open Sans" w:cs="Open Sans"/>
          <w:sz w:val="24"/>
          <w:szCs w:val="24"/>
        </w:rPr>
      </w:pPr>
      <w:r>
        <w:rPr>
          <w:rFonts w:ascii="Open Sans" w:hAnsi="Open Sans" w:cs="Open Sans"/>
          <w:sz w:val="24"/>
          <w:szCs w:val="24"/>
        </w:rPr>
        <w:t xml:space="preserve">De plus, </w:t>
      </w:r>
      <w:r w:rsidR="0054500D">
        <w:rPr>
          <w:rFonts w:ascii="Open Sans" w:hAnsi="Open Sans" w:cs="Open Sans"/>
          <w:sz w:val="24"/>
          <w:szCs w:val="24"/>
        </w:rPr>
        <w:t xml:space="preserve">l’analyse des contenus du documentaire peut être au centre </w:t>
      </w:r>
      <w:r w:rsidR="0054500D" w:rsidRPr="00B75118">
        <w:rPr>
          <w:rFonts w:ascii="Open Sans" w:hAnsi="Open Sans" w:cs="Open Sans"/>
          <w:sz w:val="24"/>
          <w:szCs w:val="24"/>
        </w:rPr>
        <w:t>d’</w:t>
      </w:r>
      <w:r w:rsidR="0054500D" w:rsidRPr="00B75118">
        <w:rPr>
          <w:rFonts w:ascii="Open Sans" w:hAnsi="Open Sans" w:cs="Open Sans"/>
          <w:sz w:val="24"/>
          <w:szCs w:val="24"/>
          <w:u w:val="single"/>
        </w:rPr>
        <w:t>une approche multidisciplinaire</w:t>
      </w:r>
      <w:r w:rsidR="0054500D">
        <w:rPr>
          <w:rFonts w:ascii="Open Sans" w:hAnsi="Open Sans" w:cs="Open Sans"/>
          <w:sz w:val="24"/>
          <w:szCs w:val="24"/>
        </w:rPr>
        <w:t>,</w:t>
      </w:r>
      <w:r w:rsidR="00D24150">
        <w:rPr>
          <w:rFonts w:ascii="Open Sans" w:hAnsi="Open Sans" w:cs="Open Sans"/>
          <w:sz w:val="24"/>
          <w:szCs w:val="24"/>
        </w:rPr>
        <w:t xml:space="preserve"> en travaillant à l’atteinte des objectifs optionnels suivants :</w:t>
      </w:r>
    </w:p>
    <w:p w14:paraId="52310934" w14:textId="77777777" w:rsidR="001A6DC0" w:rsidRDefault="001A6DC0" w:rsidP="000367C8">
      <w:pPr>
        <w:spacing w:after="0" w:line="240" w:lineRule="auto"/>
        <w:jc w:val="both"/>
        <w:rPr>
          <w:rFonts w:ascii="Open Sans" w:hAnsi="Open Sans" w:cs="Open Sans"/>
          <w:sz w:val="24"/>
          <w:szCs w:val="24"/>
        </w:rPr>
      </w:pPr>
    </w:p>
    <w:p w14:paraId="66122493" w14:textId="13C889C7" w:rsidR="001A6DC0" w:rsidRPr="004E5E94" w:rsidRDefault="001A6DC0" w:rsidP="001A6DC0">
      <w:pPr>
        <w:spacing w:after="0" w:line="240" w:lineRule="auto"/>
        <w:jc w:val="both"/>
        <w:rPr>
          <w:rFonts w:ascii="Open Sans" w:hAnsi="Open Sans" w:cs="Open Sans"/>
          <w:i/>
          <w:iCs/>
        </w:rPr>
      </w:pPr>
      <w:bookmarkStart w:id="22" w:name="_Hlk213496496"/>
      <w:r w:rsidRPr="004E5E94">
        <w:rPr>
          <w:rFonts w:ascii="Open Sans" w:hAnsi="Open Sans" w:cs="Open Sans"/>
        </w:rPr>
        <w:t>• Objectif optionnel</w:t>
      </w:r>
      <w:r w:rsidR="00B75118" w:rsidRPr="004E5E94">
        <w:rPr>
          <w:rFonts w:ascii="Open Sans" w:hAnsi="Open Sans" w:cs="Open Sans"/>
        </w:rPr>
        <w:t xml:space="preserve"> : </w:t>
      </w:r>
      <w:r w:rsidRPr="004E5E94">
        <w:rPr>
          <w:rFonts w:ascii="Open Sans" w:hAnsi="Open Sans" w:cs="Open Sans"/>
        </w:rPr>
        <w:t>0ENJ</w:t>
      </w:r>
      <w:r w:rsidR="00B75118" w:rsidRPr="004E5E94">
        <w:rPr>
          <w:rFonts w:ascii="Open Sans" w:hAnsi="Open Sans" w:cs="Open Sans"/>
        </w:rPr>
        <w:t xml:space="preserve"> - </w:t>
      </w:r>
      <w:r w:rsidRPr="004E5E94">
        <w:rPr>
          <w:rFonts w:ascii="Open Sans" w:hAnsi="Open Sans" w:cs="Open Sans"/>
          <w:i/>
          <w:iCs/>
        </w:rPr>
        <w:t>Analyser un enjeu thématique selon une perspective multidisciplinaire en sciences humaines</w:t>
      </w:r>
      <w:r w:rsidR="00A020A8" w:rsidRPr="004E5E94">
        <w:rPr>
          <w:rFonts w:ascii="Open Sans" w:hAnsi="Open Sans" w:cs="Open Sans"/>
          <w:i/>
          <w:iCs/>
        </w:rPr>
        <w:t>.</w:t>
      </w:r>
    </w:p>
    <w:p w14:paraId="51D5085E" w14:textId="77777777" w:rsidR="00A020A8" w:rsidRPr="004E5E94" w:rsidRDefault="00A020A8" w:rsidP="001A6DC0">
      <w:pPr>
        <w:spacing w:after="0" w:line="240" w:lineRule="auto"/>
        <w:jc w:val="both"/>
        <w:rPr>
          <w:rFonts w:ascii="Open Sans" w:hAnsi="Open Sans" w:cs="Open Sans"/>
          <w:i/>
          <w:iCs/>
        </w:rPr>
      </w:pPr>
    </w:p>
    <w:bookmarkEnd w:id="22"/>
    <w:p w14:paraId="56E248A0" w14:textId="0F5A46CD" w:rsidR="00A020A8" w:rsidRPr="004E5E94" w:rsidRDefault="00A020A8" w:rsidP="00A020A8">
      <w:pPr>
        <w:spacing w:after="0" w:line="240" w:lineRule="auto"/>
        <w:jc w:val="both"/>
        <w:rPr>
          <w:rFonts w:ascii="Open Sans" w:hAnsi="Open Sans" w:cs="Open Sans"/>
          <w:i/>
          <w:iCs/>
        </w:rPr>
      </w:pPr>
      <w:r w:rsidRPr="004E5E94">
        <w:rPr>
          <w:rFonts w:ascii="Open Sans" w:hAnsi="Open Sans" w:cs="Open Sans"/>
        </w:rPr>
        <w:t xml:space="preserve">• Objectif optionnel : 0PRA - </w:t>
      </w:r>
      <w:r w:rsidRPr="004E5E94">
        <w:rPr>
          <w:rFonts w:ascii="Open Sans" w:hAnsi="Open Sans" w:cs="Open Sans"/>
          <w:i/>
          <w:iCs/>
        </w:rPr>
        <w:t>Analyser des réalités humaines observées dans un contexte appliqué aux sciences humaines.</w:t>
      </w:r>
    </w:p>
    <w:p w14:paraId="40283EF9" w14:textId="77777777" w:rsidR="00670DC7" w:rsidRDefault="00670DC7" w:rsidP="00A020A8">
      <w:pPr>
        <w:spacing w:after="0" w:line="240" w:lineRule="auto"/>
        <w:jc w:val="both"/>
        <w:rPr>
          <w:rFonts w:ascii="Open Sans" w:hAnsi="Open Sans" w:cs="Open Sans"/>
          <w:i/>
          <w:iCs/>
          <w:sz w:val="24"/>
          <w:szCs w:val="24"/>
        </w:rPr>
      </w:pPr>
    </w:p>
    <w:p w14:paraId="7E525935" w14:textId="1C636814" w:rsidR="00696B70" w:rsidRDefault="00670DC7" w:rsidP="00A020A8">
      <w:pPr>
        <w:spacing w:after="0" w:line="240" w:lineRule="auto"/>
        <w:jc w:val="both"/>
        <w:rPr>
          <w:rFonts w:ascii="Open Sans" w:hAnsi="Open Sans" w:cs="Open Sans"/>
          <w:sz w:val="24"/>
          <w:szCs w:val="24"/>
        </w:rPr>
      </w:pPr>
      <w:r>
        <w:rPr>
          <w:rFonts w:ascii="Open Sans" w:hAnsi="Open Sans" w:cs="Open Sans"/>
          <w:sz w:val="24"/>
          <w:szCs w:val="24"/>
        </w:rPr>
        <w:t>Finalement, il est possible d’</w:t>
      </w:r>
      <w:r w:rsidR="00696B70">
        <w:rPr>
          <w:rFonts w:ascii="Open Sans" w:hAnsi="Open Sans" w:cs="Open Sans"/>
          <w:sz w:val="24"/>
          <w:szCs w:val="24"/>
        </w:rPr>
        <w:t xml:space="preserve">en faire </w:t>
      </w:r>
      <w:r w:rsidR="00C63D28">
        <w:rPr>
          <w:rFonts w:ascii="Open Sans" w:hAnsi="Open Sans" w:cs="Open Sans"/>
          <w:sz w:val="24"/>
          <w:szCs w:val="24"/>
        </w:rPr>
        <w:t xml:space="preserve">le sujet </w:t>
      </w:r>
      <w:r w:rsidR="00696B70">
        <w:rPr>
          <w:rFonts w:ascii="Open Sans" w:hAnsi="Open Sans" w:cs="Open Sans"/>
          <w:sz w:val="24"/>
          <w:szCs w:val="24"/>
        </w:rPr>
        <w:t xml:space="preserve">d’un projet intégrateur : </w:t>
      </w:r>
    </w:p>
    <w:p w14:paraId="4CA7AE10" w14:textId="77777777" w:rsidR="00FC36A4" w:rsidRDefault="00FC36A4" w:rsidP="00FC36A4">
      <w:pPr>
        <w:spacing w:after="0" w:line="240" w:lineRule="auto"/>
        <w:jc w:val="both"/>
        <w:rPr>
          <w:rFonts w:ascii="Open Sans" w:hAnsi="Open Sans" w:cs="Open Sans"/>
          <w:i/>
          <w:iCs/>
          <w:sz w:val="24"/>
          <w:szCs w:val="24"/>
        </w:rPr>
      </w:pPr>
    </w:p>
    <w:p w14:paraId="6051B7ED" w14:textId="0584BDCC" w:rsidR="00E2179C" w:rsidRPr="00C426D2" w:rsidRDefault="00FC36A4" w:rsidP="00C143F5">
      <w:pPr>
        <w:spacing w:after="0" w:line="240" w:lineRule="auto"/>
        <w:jc w:val="both"/>
        <w:rPr>
          <w:rFonts w:ascii="Open Sans" w:hAnsi="Open Sans" w:cs="Open Sans"/>
          <w:i/>
          <w:iCs/>
        </w:rPr>
      </w:pPr>
      <w:r w:rsidRPr="0038075E">
        <w:rPr>
          <w:rFonts w:ascii="Open Sans" w:hAnsi="Open Sans" w:cs="Open Sans"/>
        </w:rPr>
        <w:t xml:space="preserve">• Objectif commun : </w:t>
      </w:r>
      <w:r w:rsidR="00696B70" w:rsidRPr="0038075E">
        <w:rPr>
          <w:rFonts w:ascii="Open Sans" w:hAnsi="Open Sans" w:cs="Open Sans"/>
        </w:rPr>
        <w:t xml:space="preserve">0ME4 </w:t>
      </w:r>
      <w:r w:rsidRPr="0038075E">
        <w:rPr>
          <w:rFonts w:ascii="Open Sans" w:hAnsi="Open Sans" w:cs="Open Sans"/>
        </w:rPr>
        <w:t>-</w:t>
      </w:r>
      <w:r w:rsidRPr="004E5E94">
        <w:rPr>
          <w:rFonts w:ascii="Open Sans" w:hAnsi="Open Sans" w:cs="Open Sans"/>
          <w:i/>
          <w:iCs/>
        </w:rPr>
        <w:t xml:space="preserve"> </w:t>
      </w:r>
      <w:r w:rsidR="00696B70" w:rsidRPr="004E5E94">
        <w:rPr>
          <w:rFonts w:ascii="Open Sans" w:hAnsi="Open Sans" w:cs="Open Sans"/>
          <w:i/>
          <w:iCs/>
        </w:rPr>
        <w:t>Démontrer l’intégration de ses acquis en sciences humaines.</w:t>
      </w:r>
    </w:p>
    <w:p w14:paraId="11C738F6" w14:textId="1957B509" w:rsidR="00B93BC4" w:rsidRPr="00112E2C" w:rsidRDefault="00B93BC4" w:rsidP="00C13467">
      <w:pPr>
        <w:pStyle w:val="Titre1"/>
      </w:pPr>
      <w:bookmarkStart w:id="23" w:name="_Toc87797001"/>
      <w:bookmarkStart w:id="24" w:name="_Toc87798786"/>
      <w:r w:rsidRPr="00112E2C">
        <w:t xml:space="preserve">Ressources </w:t>
      </w:r>
      <w:r w:rsidR="00152B56" w:rsidRPr="00112E2C">
        <w:t>complémentaires</w:t>
      </w:r>
      <w:bookmarkEnd w:id="23"/>
      <w:bookmarkEnd w:id="24"/>
      <w:r w:rsidR="003044C2" w:rsidRPr="00112E2C">
        <w:t xml:space="preserve"> </w:t>
      </w:r>
    </w:p>
    <w:p w14:paraId="5101087C" w14:textId="77777777" w:rsidR="00DC37D3" w:rsidRDefault="00DC37D3" w:rsidP="0087398C">
      <w:pPr>
        <w:spacing w:after="0" w:line="240" w:lineRule="auto"/>
        <w:jc w:val="both"/>
        <w:rPr>
          <w:rFonts w:ascii="Open Sans" w:hAnsi="Open Sans" w:cs="Open Sans"/>
          <w:sz w:val="24"/>
          <w:szCs w:val="24"/>
        </w:rPr>
      </w:pPr>
    </w:p>
    <w:p w14:paraId="4912A4B3" w14:textId="5D335EFF" w:rsidR="003277CB" w:rsidRPr="00607DAA" w:rsidRDefault="003277CB" w:rsidP="0087398C">
      <w:pPr>
        <w:spacing w:after="0" w:line="240" w:lineRule="auto"/>
        <w:jc w:val="both"/>
        <w:rPr>
          <w:rFonts w:ascii="Open Sans" w:hAnsi="Open Sans" w:cs="Open Sans"/>
          <w:u w:val="single"/>
        </w:rPr>
      </w:pPr>
      <w:r w:rsidRPr="00607DAA">
        <w:rPr>
          <w:rFonts w:ascii="Open Sans" w:hAnsi="Open Sans" w:cs="Open Sans"/>
          <w:u w:val="single"/>
        </w:rPr>
        <w:t xml:space="preserve">Ressources sur le documentaire  </w:t>
      </w:r>
    </w:p>
    <w:p w14:paraId="74CE8E04" w14:textId="77777777" w:rsidR="003277CB" w:rsidRPr="00607DAA" w:rsidRDefault="003277CB" w:rsidP="0087398C">
      <w:pPr>
        <w:spacing w:after="0" w:line="240" w:lineRule="auto"/>
        <w:jc w:val="both"/>
        <w:rPr>
          <w:rFonts w:ascii="Open Sans" w:hAnsi="Open Sans" w:cs="Open Sans"/>
        </w:rPr>
      </w:pPr>
    </w:p>
    <w:p w14:paraId="6AAEF253" w14:textId="77777777" w:rsidR="00F551FF" w:rsidRPr="003F50E3" w:rsidRDefault="00DB59D4" w:rsidP="00DB59D4">
      <w:pPr>
        <w:spacing w:after="0" w:line="240" w:lineRule="auto"/>
        <w:rPr>
          <w:rFonts w:ascii="Open Sans" w:hAnsi="Open Sans" w:cs="Open Sans"/>
          <w:color w:val="34495E"/>
        </w:rPr>
      </w:pPr>
      <w:hyperlink r:id="rId15" w:history="1">
        <w:r w:rsidRPr="003F50E3">
          <w:rPr>
            <w:rStyle w:val="Lienhypertexte"/>
            <w:rFonts w:ascii="Open Sans" w:hAnsi="Open Sans" w:cs="Open Sans"/>
            <w:color w:val="34495E"/>
          </w:rPr>
          <w:t>Clip vidéo sur la création de la chanson du générique</w:t>
        </w:r>
      </w:hyperlink>
      <w:r w:rsidRPr="003F50E3">
        <w:rPr>
          <w:rFonts w:ascii="Open Sans" w:hAnsi="Open Sans" w:cs="Open Sans"/>
          <w:color w:val="34495E"/>
        </w:rPr>
        <w:t> </w:t>
      </w:r>
    </w:p>
    <w:p w14:paraId="61693F46" w14:textId="54934EE4" w:rsidR="00DB59D4" w:rsidRPr="00166640" w:rsidRDefault="00DB59D4" w:rsidP="00DB59D4">
      <w:pPr>
        <w:spacing w:after="0" w:line="240" w:lineRule="auto"/>
        <w:rPr>
          <w:rFonts w:ascii="Open Sans" w:hAnsi="Open Sans" w:cs="Open Sans"/>
          <w:color w:val="34495E"/>
        </w:rPr>
      </w:pPr>
      <w:r w:rsidRPr="00166640">
        <w:rPr>
          <w:rFonts w:ascii="Open Sans" w:hAnsi="Open Sans" w:cs="Open Sans"/>
          <w:color w:val="34495E"/>
        </w:rPr>
        <w:t xml:space="preserve"> </w:t>
      </w:r>
    </w:p>
    <w:p w14:paraId="0F4B25E0" w14:textId="419B0904" w:rsidR="00DF679A" w:rsidRDefault="00DF679A" w:rsidP="00DB2923">
      <w:pPr>
        <w:spacing w:after="0" w:line="240" w:lineRule="auto"/>
        <w:rPr>
          <w:rFonts w:ascii="Open Sans" w:hAnsi="Open Sans" w:cs="Open Sans"/>
          <w:color w:val="34495E"/>
        </w:rPr>
      </w:pPr>
      <w:hyperlink r:id="rId16" w:history="1">
        <w:r w:rsidRPr="00166640">
          <w:rPr>
            <w:rStyle w:val="Lienhypertexte"/>
            <w:rFonts w:ascii="Open Sans" w:hAnsi="Open Sans" w:cs="Open Sans"/>
            <w:color w:val="34495E"/>
          </w:rPr>
          <w:t>Entrevue avec la réalisatrice, Émilie Porry</w:t>
        </w:r>
        <w:r w:rsidRPr="00166640">
          <w:rPr>
            <w:rStyle w:val="Lienhypertexte"/>
            <w:rFonts w:ascii="Open Sans" w:hAnsi="Open Sans" w:cs="Open Sans"/>
            <w:color w:val="34495E"/>
            <w:u w:val="none"/>
          </w:rPr>
          <w:t> </w:t>
        </w:r>
      </w:hyperlink>
      <w:r w:rsidR="00F551FF" w:rsidRPr="00166640">
        <w:rPr>
          <w:rFonts w:ascii="Open Sans" w:hAnsi="Open Sans" w:cs="Open Sans"/>
          <w:color w:val="34495E"/>
        </w:rPr>
        <w:t xml:space="preserve"> </w:t>
      </w:r>
    </w:p>
    <w:p w14:paraId="70957830" w14:textId="77777777" w:rsidR="005775A0" w:rsidRDefault="005775A0" w:rsidP="00DB2923">
      <w:pPr>
        <w:spacing w:after="0" w:line="240" w:lineRule="auto"/>
        <w:rPr>
          <w:rFonts w:ascii="Open Sans" w:hAnsi="Open Sans" w:cs="Open Sans"/>
          <w:color w:val="34495E"/>
        </w:rPr>
      </w:pPr>
    </w:p>
    <w:p w14:paraId="3741AC3F" w14:textId="77777777" w:rsidR="001953F9" w:rsidRPr="00166640" w:rsidRDefault="001953F9" w:rsidP="00DB2923">
      <w:pPr>
        <w:spacing w:after="0" w:line="240" w:lineRule="auto"/>
        <w:rPr>
          <w:rFonts w:ascii="Open Sans" w:hAnsi="Open Sans" w:cs="Open Sans"/>
          <w:color w:val="34495E"/>
        </w:rPr>
      </w:pPr>
    </w:p>
    <w:p w14:paraId="21ABBC56" w14:textId="77777777" w:rsidR="00791443" w:rsidRPr="00607DAA" w:rsidRDefault="00791443" w:rsidP="00DB2923">
      <w:pPr>
        <w:spacing w:after="0" w:line="240" w:lineRule="auto"/>
        <w:rPr>
          <w:rFonts w:ascii="Open Sans" w:hAnsi="Open Sans" w:cs="Open Sans"/>
        </w:rPr>
      </w:pPr>
    </w:p>
    <w:p w14:paraId="4DF76A48" w14:textId="1506EC31" w:rsidR="003277CB" w:rsidRPr="00607DAA" w:rsidRDefault="003277CB" w:rsidP="00DB2923">
      <w:pPr>
        <w:spacing w:after="0" w:line="240" w:lineRule="auto"/>
        <w:rPr>
          <w:rFonts w:ascii="Open Sans" w:hAnsi="Open Sans" w:cs="Open Sans"/>
          <w:u w:val="single"/>
        </w:rPr>
      </w:pPr>
      <w:r w:rsidRPr="00607DAA">
        <w:rPr>
          <w:rFonts w:ascii="Open Sans" w:hAnsi="Open Sans" w:cs="Open Sans"/>
          <w:u w:val="single"/>
        </w:rPr>
        <w:lastRenderedPageBreak/>
        <w:t xml:space="preserve">Ressources </w:t>
      </w:r>
      <w:r w:rsidR="001B5658" w:rsidRPr="00607DAA">
        <w:rPr>
          <w:rFonts w:ascii="Open Sans" w:hAnsi="Open Sans" w:cs="Open Sans"/>
          <w:u w:val="single"/>
        </w:rPr>
        <w:t xml:space="preserve">sur des </w:t>
      </w:r>
      <w:r w:rsidR="00281D0C" w:rsidRPr="00607DAA">
        <w:rPr>
          <w:rFonts w:ascii="Open Sans" w:hAnsi="Open Sans" w:cs="Open Sans"/>
          <w:u w:val="single"/>
        </w:rPr>
        <w:t>concepts</w:t>
      </w:r>
      <w:r w:rsidR="001B5658" w:rsidRPr="00607DAA">
        <w:rPr>
          <w:rFonts w:ascii="Open Sans" w:hAnsi="Open Sans" w:cs="Open Sans"/>
          <w:u w:val="single"/>
        </w:rPr>
        <w:t xml:space="preserve"> </w:t>
      </w:r>
      <w:r w:rsidR="000D2C04" w:rsidRPr="00607DAA">
        <w:rPr>
          <w:rFonts w:ascii="Open Sans" w:hAnsi="Open Sans" w:cs="Open Sans"/>
          <w:u w:val="single"/>
        </w:rPr>
        <w:t>relatifs</w:t>
      </w:r>
      <w:r w:rsidR="001B5658" w:rsidRPr="00607DAA">
        <w:rPr>
          <w:rFonts w:ascii="Open Sans" w:hAnsi="Open Sans" w:cs="Open Sans"/>
          <w:u w:val="single"/>
        </w:rPr>
        <w:t xml:space="preserve"> au documentaire</w:t>
      </w:r>
    </w:p>
    <w:p w14:paraId="6899E650" w14:textId="77777777" w:rsidR="00EC15B5" w:rsidRPr="00607DAA" w:rsidRDefault="00EC15B5" w:rsidP="00DB2923">
      <w:pPr>
        <w:spacing w:after="0" w:line="240" w:lineRule="auto"/>
        <w:rPr>
          <w:rFonts w:ascii="Open Sans" w:hAnsi="Open Sans" w:cs="Open Sans"/>
          <w:u w:val="single"/>
        </w:rPr>
      </w:pPr>
    </w:p>
    <w:p w14:paraId="3E90F08C" w14:textId="35E20FF9" w:rsidR="00791443" w:rsidRPr="00607DAA" w:rsidRDefault="00791443" w:rsidP="00DB2923">
      <w:pPr>
        <w:spacing w:after="0" w:line="240" w:lineRule="auto"/>
        <w:rPr>
          <w:rFonts w:ascii="Open Sans" w:hAnsi="Open Sans" w:cs="Open Sans"/>
          <w:color w:val="34495E"/>
        </w:rPr>
      </w:pPr>
      <w:hyperlink r:id="rId17" w:history="1">
        <w:r w:rsidRPr="00166640">
          <w:rPr>
            <w:rStyle w:val="Lienhypertexte"/>
            <w:rFonts w:ascii="Open Sans" w:hAnsi="Open Sans" w:cs="Open Sans"/>
            <w:i/>
            <w:iCs/>
            <w:color w:val="34495E"/>
          </w:rPr>
          <w:t>Construction de soi et appartenance dans la transition à la vie adulte</w:t>
        </w:r>
      </w:hyperlink>
      <w:r w:rsidR="00DC0A67" w:rsidRPr="00607DAA">
        <w:rPr>
          <w:rFonts w:ascii="Open Sans" w:hAnsi="Open Sans" w:cs="Open Sans"/>
          <w:i/>
          <w:iCs/>
        </w:rPr>
        <w:t xml:space="preserve"> </w:t>
      </w:r>
      <w:r w:rsidR="00B92A21" w:rsidRPr="00607DAA">
        <w:rPr>
          <w:rFonts w:ascii="Open Sans" w:hAnsi="Open Sans" w:cs="Open Sans"/>
        </w:rPr>
        <w:t>de Julie Marcotte et Marie-Claude Richard</w:t>
      </w:r>
      <w:r w:rsidRPr="00607DAA">
        <w:rPr>
          <w:rFonts w:ascii="Open Sans" w:hAnsi="Open Sans" w:cs="Open Sans"/>
          <w:i/>
          <w:iCs/>
        </w:rPr>
        <w:t xml:space="preserve"> </w:t>
      </w:r>
      <w:r w:rsidR="00F24D08" w:rsidRPr="00607DAA">
        <w:rPr>
          <w:rFonts w:ascii="Open Sans" w:hAnsi="Open Sans" w:cs="Open Sans"/>
        </w:rPr>
        <w:t>(Presses de l’Université du Québec, 2023)</w:t>
      </w:r>
      <w:r w:rsidR="00DC0A67" w:rsidRPr="00607DAA">
        <w:rPr>
          <w:rFonts w:ascii="Open Sans" w:hAnsi="Open Sans" w:cs="Open Sans"/>
        </w:rPr>
        <w:t> </w:t>
      </w:r>
    </w:p>
    <w:p w14:paraId="6E81AAF6" w14:textId="77777777" w:rsidR="0008553C" w:rsidRPr="00607DAA" w:rsidRDefault="0008553C" w:rsidP="00DB2923">
      <w:pPr>
        <w:spacing w:after="0" w:line="240" w:lineRule="auto"/>
        <w:rPr>
          <w:rFonts w:ascii="Open Sans" w:hAnsi="Open Sans" w:cs="Open Sans"/>
          <w:i/>
          <w:iCs/>
        </w:rPr>
      </w:pPr>
    </w:p>
    <w:p w14:paraId="1392CC3D" w14:textId="0406FD0B" w:rsidR="004C7680" w:rsidRDefault="004C7680" w:rsidP="00DB2923">
      <w:pPr>
        <w:spacing w:after="0" w:line="240" w:lineRule="auto"/>
        <w:rPr>
          <w:rFonts w:ascii="Open Sans" w:hAnsi="Open Sans" w:cs="Open Sans"/>
          <w:color w:val="34495E"/>
        </w:rPr>
      </w:pPr>
      <w:hyperlink r:id="rId18" w:history="1">
        <w:r w:rsidRPr="00166640">
          <w:rPr>
            <w:rStyle w:val="Lienhypertexte"/>
            <w:rFonts w:ascii="Open Sans" w:hAnsi="Open Sans" w:cs="Open Sans"/>
            <w:i/>
            <w:iCs/>
            <w:color w:val="34495E"/>
          </w:rPr>
          <w:t>Les monologues du voile : des Québécoises se racontent</w:t>
        </w:r>
      </w:hyperlink>
      <w:r w:rsidRPr="00607DAA">
        <w:rPr>
          <w:rFonts w:ascii="Open Sans" w:hAnsi="Open Sans" w:cs="Open Sans"/>
          <w:i/>
          <w:iCs/>
        </w:rPr>
        <w:t xml:space="preserve"> </w:t>
      </w:r>
      <w:r w:rsidRPr="00607DAA">
        <w:rPr>
          <w:rFonts w:ascii="Open Sans" w:hAnsi="Open Sans" w:cs="Open Sans"/>
        </w:rPr>
        <w:t>(Robert Laffon</w:t>
      </w:r>
      <w:r w:rsidR="00882C2E" w:rsidRPr="00607DAA">
        <w:rPr>
          <w:rFonts w:ascii="Open Sans" w:hAnsi="Open Sans" w:cs="Open Sans"/>
        </w:rPr>
        <w:t>t</w:t>
      </w:r>
      <w:r w:rsidRPr="00607DAA">
        <w:rPr>
          <w:rFonts w:ascii="Open Sans" w:hAnsi="Open Sans" w:cs="Open Sans"/>
        </w:rPr>
        <w:t>, 2023)</w:t>
      </w:r>
      <w:r w:rsidR="00882C2E" w:rsidRPr="00607DAA">
        <w:rPr>
          <w:rFonts w:ascii="Open Sans" w:hAnsi="Open Sans" w:cs="Open Sans"/>
        </w:rPr>
        <w:t xml:space="preserve"> – 83 entrevues</w:t>
      </w:r>
      <w:r w:rsidR="00C77C31" w:rsidRPr="00607DAA">
        <w:rPr>
          <w:rFonts w:ascii="Open Sans" w:hAnsi="Open Sans" w:cs="Open Sans"/>
        </w:rPr>
        <w:t xml:space="preserve"> menées par Kenza Bennis auprès de</w:t>
      </w:r>
      <w:r w:rsidR="00882C2E" w:rsidRPr="00607DAA">
        <w:rPr>
          <w:rFonts w:ascii="Open Sans" w:hAnsi="Open Sans" w:cs="Open Sans"/>
        </w:rPr>
        <w:t xml:space="preserve"> femm</w:t>
      </w:r>
      <w:r w:rsidR="00487F7C" w:rsidRPr="00607DAA">
        <w:rPr>
          <w:rFonts w:ascii="Open Sans" w:hAnsi="Open Sans" w:cs="Open Sans"/>
        </w:rPr>
        <w:t>es de diverses origines qui font des choix variés sur la question</w:t>
      </w:r>
      <w:r w:rsidR="00026D2D" w:rsidRPr="00607DAA">
        <w:rPr>
          <w:rFonts w:ascii="Open Sans" w:hAnsi="Open Sans" w:cs="Open Sans"/>
        </w:rPr>
        <w:t> </w:t>
      </w:r>
    </w:p>
    <w:p w14:paraId="585779D0" w14:textId="77777777" w:rsidR="00064E62" w:rsidRPr="00607DAA" w:rsidRDefault="00064E62" w:rsidP="00DB2923">
      <w:pPr>
        <w:spacing w:after="0" w:line="240" w:lineRule="auto"/>
        <w:rPr>
          <w:rFonts w:ascii="Open Sans" w:hAnsi="Open Sans" w:cs="Open Sans"/>
          <w:i/>
          <w:iCs/>
        </w:rPr>
      </w:pPr>
    </w:p>
    <w:bookmarkStart w:id="25" w:name="_Hlk212990141"/>
    <w:p w14:paraId="107DCE3C" w14:textId="569E1282" w:rsidR="006F52C4" w:rsidRPr="00607DAA" w:rsidRDefault="003C064B" w:rsidP="00DB2923">
      <w:pPr>
        <w:spacing w:after="0" w:line="240" w:lineRule="auto"/>
        <w:rPr>
          <w:rFonts w:ascii="Open Sans" w:hAnsi="Open Sans" w:cs="Open Sans"/>
        </w:rPr>
      </w:pPr>
      <w:r w:rsidRPr="00166640">
        <w:rPr>
          <w:rFonts w:ascii="Open Sans" w:hAnsi="Open Sans" w:cs="Open Sans"/>
          <w:i/>
          <w:iCs/>
          <w:color w:val="34495E"/>
        </w:rPr>
        <w:fldChar w:fldCharType="begin"/>
      </w:r>
      <w:r w:rsidRPr="00166640">
        <w:rPr>
          <w:rFonts w:ascii="Open Sans" w:hAnsi="Open Sans" w:cs="Open Sans"/>
          <w:i/>
          <w:iCs/>
          <w:color w:val="34495E"/>
        </w:rPr>
        <w:instrText xml:space="preserve"> HYPERLINK "https://www.editions-rm.ca/livres/le-sujet-du-feminisme-est-il-blanc/" </w:instrText>
      </w:r>
      <w:r w:rsidRPr="00166640">
        <w:rPr>
          <w:rFonts w:ascii="Open Sans" w:hAnsi="Open Sans" w:cs="Open Sans"/>
          <w:i/>
          <w:iCs/>
          <w:color w:val="34495E"/>
        </w:rPr>
      </w:r>
      <w:r w:rsidRPr="00166640">
        <w:rPr>
          <w:rFonts w:ascii="Open Sans" w:hAnsi="Open Sans" w:cs="Open Sans"/>
          <w:i/>
          <w:iCs/>
          <w:color w:val="34495E"/>
        </w:rPr>
        <w:fldChar w:fldCharType="separate"/>
      </w:r>
      <w:r w:rsidR="006F52C4" w:rsidRPr="00166640">
        <w:rPr>
          <w:rStyle w:val="Lienhypertexte"/>
          <w:rFonts w:ascii="Open Sans" w:hAnsi="Open Sans" w:cs="Open Sans"/>
          <w:i/>
          <w:iCs/>
          <w:color w:val="34495E"/>
        </w:rPr>
        <w:t xml:space="preserve">Le sujet du féminisme est-il blanc? </w:t>
      </w:r>
      <w:r w:rsidR="001043AF" w:rsidRPr="00166640">
        <w:rPr>
          <w:rStyle w:val="Lienhypertexte"/>
          <w:rFonts w:ascii="Open Sans" w:hAnsi="Open Sans" w:cs="Open Sans"/>
          <w:i/>
          <w:iCs/>
          <w:color w:val="34495E"/>
        </w:rPr>
        <w:t>Femmes racisées et recherche féministe</w:t>
      </w:r>
      <w:r w:rsidRPr="00166640">
        <w:rPr>
          <w:rFonts w:ascii="Open Sans" w:hAnsi="Open Sans" w:cs="Open Sans"/>
          <w:i/>
          <w:iCs/>
          <w:color w:val="34495E"/>
        </w:rPr>
        <w:fldChar w:fldCharType="end"/>
      </w:r>
      <w:r w:rsidR="00320C8B" w:rsidRPr="00607DAA">
        <w:rPr>
          <w:rFonts w:ascii="Open Sans" w:hAnsi="Open Sans" w:cs="Open Sans"/>
          <w:i/>
          <w:iCs/>
        </w:rPr>
        <w:t xml:space="preserve"> </w:t>
      </w:r>
      <w:r w:rsidR="0066320D" w:rsidRPr="00607DAA">
        <w:rPr>
          <w:rFonts w:ascii="Open Sans" w:hAnsi="Open Sans" w:cs="Open Sans"/>
        </w:rPr>
        <w:t>sous la direction de Naïma Hamrouni et Chantal Maillé</w:t>
      </w:r>
      <w:r w:rsidR="00D94D54" w:rsidRPr="00607DAA">
        <w:rPr>
          <w:rFonts w:ascii="Open Sans" w:hAnsi="Open Sans" w:cs="Open Sans"/>
          <w:i/>
          <w:iCs/>
        </w:rPr>
        <w:t xml:space="preserve"> </w:t>
      </w:r>
      <w:r w:rsidR="00BB7DC3" w:rsidRPr="00607DAA">
        <w:rPr>
          <w:rFonts w:ascii="Open Sans" w:hAnsi="Open Sans" w:cs="Open Sans"/>
        </w:rPr>
        <w:t xml:space="preserve">(éditions du remue-ménage, </w:t>
      </w:r>
      <w:r w:rsidR="00D94D54" w:rsidRPr="00607DAA">
        <w:rPr>
          <w:rFonts w:ascii="Open Sans" w:hAnsi="Open Sans" w:cs="Open Sans"/>
        </w:rPr>
        <w:t>2015)</w:t>
      </w:r>
      <w:r w:rsidR="004B7E66" w:rsidRPr="00607DAA">
        <w:rPr>
          <w:rFonts w:ascii="Open Sans" w:hAnsi="Open Sans" w:cs="Open Sans"/>
          <w:color w:val="34495E"/>
        </w:rPr>
        <w:t xml:space="preserve"> </w:t>
      </w:r>
    </w:p>
    <w:bookmarkEnd w:id="25"/>
    <w:p w14:paraId="14FCE83E" w14:textId="77777777" w:rsidR="00320C8B" w:rsidRPr="00607DAA" w:rsidRDefault="00320C8B" w:rsidP="00DB2923">
      <w:pPr>
        <w:spacing w:after="0" w:line="240" w:lineRule="auto"/>
        <w:rPr>
          <w:rFonts w:ascii="Open Sans" w:hAnsi="Open Sans" w:cs="Open Sans"/>
          <w:i/>
          <w:iCs/>
        </w:rPr>
      </w:pPr>
    </w:p>
    <w:p w14:paraId="1543225B" w14:textId="31E2721E" w:rsidR="00320C8B" w:rsidRPr="00607DAA" w:rsidRDefault="00320C8B" w:rsidP="00320C8B">
      <w:pPr>
        <w:spacing w:after="0" w:line="240" w:lineRule="auto"/>
        <w:rPr>
          <w:rFonts w:ascii="Open Sans" w:hAnsi="Open Sans" w:cs="Open Sans"/>
          <w:i/>
          <w:iCs/>
        </w:rPr>
      </w:pPr>
      <w:hyperlink r:id="rId19" w:history="1">
        <w:r w:rsidRPr="00166640">
          <w:rPr>
            <w:rStyle w:val="Lienhypertexte"/>
            <w:rFonts w:ascii="Open Sans" w:hAnsi="Open Sans" w:cs="Open Sans"/>
            <w:i/>
            <w:iCs/>
            <w:color w:val="34495E"/>
          </w:rPr>
          <w:t>Le sujet du féminisme est-il blanc? Luttes et savoirs actuels</w:t>
        </w:r>
      </w:hyperlink>
      <w:r w:rsidRPr="00166640">
        <w:rPr>
          <w:rFonts w:ascii="Open Sans" w:hAnsi="Open Sans" w:cs="Open Sans"/>
          <w:i/>
          <w:iCs/>
          <w:color w:val="34495E"/>
        </w:rPr>
        <w:t xml:space="preserve"> </w:t>
      </w:r>
      <w:r w:rsidRPr="00607DAA">
        <w:rPr>
          <w:rFonts w:ascii="Open Sans" w:hAnsi="Open Sans" w:cs="Open Sans"/>
        </w:rPr>
        <w:t>sous la direction de Naïma Hamrouni et Chantal Maillé</w:t>
      </w:r>
      <w:r w:rsidRPr="00607DAA">
        <w:rPr>
          <w:rFonts w:ascii="Open Sans" w:hAnsi="Open Sans" w:cs="Open Sans"/>
          <w:i/>
          <w:iCs/>
        </w:rPr>
        <w:t xml:space="preserve"> </w:t>
      </w:r>
      <w:r w:rsidRPr="00607DAA">
        <w:rPr>
          <w:rFonts w:ascii="Open Sans" w:hAnsi="Open Sans" w:cs="Open Sans"/>
        </w:rPr>
        <w:t>(éditions du remue-ménage, 2025)</w:t>
      </w:r>
      <w:r w:rsidR="00B4711E" w:rsidRPr="00B4711E">
        <w:rPr>
          <w:rFonts w:ascii="Open Sans" w:hAnsi="Open Sans" w:cs="Open Sans"/>
          <w:i/>
          <w:iCs/>
          <w:color w:val="34495E"/>
        </w:rPr>
        <w:t xml:space="preserve"> </w:t>
      </w:r>
    </w:p>
    <w:p w14:paraId="3D2EFAB4" w14:textId="77777777" w:rsidR="006F52C4" w:rsidRPr="00607DAA" w:rsidRDefault="006F52C4" w:rsidP="00DB2923">
      <w:pPr>
        <w:spacing w:after="0" w:line="240" w:lineRule="auto"/>
        <w:rPr>
          <w:rFonts w:ascii="Open Sans" w:hAnsi="Open Sans" w:cs="Open Sans"/>
          <w:i/>
          <w:iCs/>
        </w:rPr>
      </w:pPr>
    </w:p>
    <w:p w14:paraId="5D0EDEB0" w14:textId="7112D781" w:rsidR="00BA3A38" w:rsidRPr="00607DAA" w:rsidRDefault="003A4BF9" w:rsidP="00DB2923">
      <w:pPr>
        <w:spacing w:after="0" w:line="240" w:lineRule="auto"/>
        <w:rPr>
          <w:rFonts w:ascii="Open Sans" w:hAnsi="Open Sans" w:cs="Open Sans"/>
        </w:rPr>
      </w:pPr>
      <w:hyperlink r:id="rId20" w:history="1">
        <w:r w:rsidRPr="00166640">
          <w:rPr>
            <w:rStyle w:val="Lienhypertexte"/>
            <w:rFonts w:ascii="Open Sans" w:hAnsi="Open Sans" w:cs="Open Sans"/>
            <w:i/>
            <w:iCs/>
            <w:color w:val="34495E"/>
          </w:rPr>
          <w:t xml:space="preserve">Ne sommes-nous pas </w:t>
        </w:r>
        <w:r w:rsidR="00973F51" w:rsidRPr="00166640">
          <w:rPr>
            <w:rStyle w:val="Lienhypertexte"/>
            <w:rFonts w:ascii="Open Sans" w:hAnsi="Open Sans" w:cs="Open Sans"/>
            <w:i/>
            <w:iCs/>
            <w:color w:val="34495E"/>
          </w:rPr>
          <w:t>Québécoises?</w:t>
        </w:r>
      </w:hyperlink>
      <w:r w:rsidR="00D13BF5" w:rsidRPr="00607DAA">
        <w:t xml:space="preserve"> (</w:t>
      </w:r>
      <w:r w:rsidR="00D13BF5" w:rsidRPr="00607DAA">
        <w:rPr>
          <w:rFonts w:ascii="Open Sans" w:hAnsi="Open Sans" w:cs="Open Sans"/>
        </w:rPr>
        <w:t>éditions du remue-ménage, 2019)</w:t>
      </w:r>
      <w:r w:rsidR="00973F51" w:rsidRPr="00607DAA">
        <w:rPr>
          <w:rFonts w:ascii="Open Sans" w:hAnsi="Open Sans" w:cs="Open Sans"/>
          <w:i/>
          <w:iCs/>
        </w:rPr>
        <w:t xml:space="preserve"> </w:t>
      </w:r>
      <w:r w:rsidR="0026180E" w:rsidRPr="00607DAA">
        <w:rPr>
          <w:rFonts w:ascii="Open Sans" w:hAnsi="Open Sans" w:cs="Open Sans"/>
          <w:i/>
          <w:iCs/>
        </w:rPr>
        <w:t xml:space="preserve">- </w:t>
      </w:r>
      <w:r w:rsidR="00973F51" w:rsidRPr="00607DAA">
        <w:rPr>
          <w:rFonts w:ascii="Open Sans" w:hAnsi="Open Sans" w:cs="Open Sans"/>
        </w:rPr>
        <w:t>un essai</w:t>
      </w:r>
      <w:r w:rsidRPr="00607DAA">
        <w:rPr>
          <w:rFonts w:ascii="Open Sans" w:hAnsi="Open Sans" w:cs="Open Sans"/>
        </w:rPr>
        <w:t xml:space="preserve"> </w:t>
      </w:r>
      <w:r w:rsidR="00DF679A" w:rsidRPr="00607DAA">
        <w:rPr>
          <w:rFonts w:ascii="Open Sans" w:hAnsi="Open Sans" w:cs="Open Sans"/>
        </w:rPr>
        <w:t>d</w:t>
      </w:r>
      <w:r w:rsidRPr="00607DAA">
        <w:rPr>
          <w:rFonts w:ascii="Open Sans" w:hAnsi="Open Sans" w:cs="Open Sans"/>
        </w:rPr>
        <w:t>e Rosa Pires</w:t>
      </w:r>
      <w:r w:rsidR="0026180E" w:rsidRPr="00607DAA">
        <w:rPr>
          <w:rFonts w:ascii="Open Sans" w:hAnsi="Open Sans" w:cs="Open Sans"/>
        </w:rPr>
        <w:t xml:space="preserve"> </w:t>
      </w:r>
      <w:r w:rsidR="00521C55" w:rsidRPr="00607DAA">
        <w:rPr>
          <w:rFonts w:ascii="Open Sans" w:hAnsi="Open Sans" w:cs="Open Sans"/>
        </w:rPr>
        <w:t xml:space="preserve">sur les </w:t>
      </w:r>
      <w:r w:rsidR="00E922CD" w:rsidRPr="00607DAA">
        <w:rPr>
          <w:rFonts w:ascii="Open Sans" w:hAnsi="Open Sans" w:cs="Open Sans"/>
        </w:rPr>
        <w:t>Québécoises</w:t>
      </w:r>
      <w:r w:rsidR="00521C55" w:rsidRPr="00607DAA">
        <w:rPr>
          <w:rFonts w:ascii="Open Sans" w:hAnsi="Open Sans" w:cs="Open Sans"/>
        </w:rPr>
        <w:t xml:space="preserve"> de deuxième génération d’immigration</w:t>
      </w:r>
      <w:r w:rsidR="0076655B" w:rsidRPr="00607DAA">
        <w:rPr>
          <w:rFonts w:ascii="Open Sans" w:hAnsi="Open Sans" w:cs="Open Sans"/>
        </w:rPr>
        <w:t> </w:t>
      </w:r>
    </w:p>
    <w:p w14:paraId="16846712" w14:textId="77777777" w:rsidR="00973F51" w:rsidRPr="00607DAA" w:rsidRDefault="00973F51" w:rsidP="0087398C">
      <w:pPr>
        <w:spacing w:after="0" w:line="240" w:lineRule="auto"/>
        <w:jc w:val="both"/>
        <w:rPr>
          <w:rFonts w:ascii="Open Sans" w:hAnsi="Open Sans" w:cs="Open Sans"/>
        </w:rPr>
      </w:pPr>
    </w:p>
    <w:p w14:paraId="4618CAED" w14:textId="3AC761EA" w:rsidR="00DC7F9D" w:rsidRPr="00607DAA" w:rsidRDefault="00DC7F9D" w:rsidP="00604AE3">
      <w:pPr>
        <w:spacing w:after="0" w:line="240" w:lineRule="auto"/>
        <w:jc w:val="both"/>
        <w:rPr>
          <w:rFonts w:ascii="Open Sans" w:hAnsi="Open Sans" w:cs="Open Sans"/>
        </w:rPr>
      </w:pPr>
      <w:hyperlink r:id="rId21" w:history="1">
        <w:r w:rsidRPr="00166640">
          <w:rPr>
            <w:rStyle w:val="Lienhypertexte"/>
            <w:rFonts w:ascii="Open Sans" w:hAnsi="Open Sans" w:cs="Open Sans"/>
            <w:i/>
            <w:iCs/>
            <w:color w:val="34495E"/>
          </w:rPr>
          <w:t xml:space="preserve">Nous serons un village au </w:t>
        </w:r>
        <w:r w:rsidR="00627604" w:rsidRPr="00166640">
          <w:rPr>
            <w:rStyle w:val="Lienhypertexte"/>
            <w:rFonts w:ascii="Open Sans" w:hAnsi="Open Sans" w:cs="Open Sans"/>
            <w:i/>
            <w:iCs/>
            <w:color w:val="34495E"/>
          </w:rPr>
          <w:t>cœur</w:t>
        </w:r>
        <w:r w:rsidRPr="00166640">
          <w:rPr>
            <w:rStyle w:val="Lienhypertexte"/>
            <w:rFonts w:ascii="Open Sans" w:hAnsi="Open Sans" w:cs="Open Sans"/>
            <w:i/>
            <w:iCs/>
            <w:color w:val="34495E"/>
          </w:rPr>
          <w:t xml:space="preserve"> de la ville : Plaidoyer pour l'aménagement de territoires d'entraide</w:t>
        </w:r>
      </w:hyperlink>
      <w:r w:rsidR="00E66371" w:rsidRPr="00607DAA">
        <w:rPr>
          <w:rFonts w:ascii="Open Sans" w:hAnsi="Open Sans" w:cs="Open Sans"/>
          <w:i/>
          <w:iCs/>
        </w:rPr>
        <w:t xml:space="preserve"> </w:t>
      </w:r>
      <w:r w:rsidR="00E66371" w:rsidRPr="00607DAA">
        <w:rPr>
          <w:rFonts w:ascii="Open Sans" w:hAnsi="Open Sans" w:cs="Open Sans"/>
        </w:rPr>
        <w:t xml:space="preserve">(Atelier 10, 2025) – un essai de </w:t>
      </w:r>
      <w:r w:rsidR="002A65E6" w:rsidRPr="00607DAA">
        <w:rPr>
          <w:rFonts w:ascii="Open Sans" w:hAnsi="Open Sans" w:cs="Open Sans"/>
        </w:rPr>
        <w:t xml:space="preserve">Florence Sara G. Ferraris qui </w:t>
      </w:r>
      <w:r w:rsidR="00EB02DD" w:rsidRPr="00607DAA">
        <w:rPr>
          <w:rFonts w:ascii="Open Sans" w:hAnsi="Open Sans" w:cs="Open Sans"/>
        </w:rPr>
        <w:t>r</w:t>
      </w:r>
      <w:r w:rsidR="002A65E6" w:rsidRPr="00607DAA">
        <w:rPr>
          <w:rFonts w:ascii="Open Sans" w:hAnsi="Open Sans" w:cs="Open Sans"/>
        </w:rPr>
        <w:t xml:space="preserve">appelle </w:t>
      </w:r>
      <w:r w:rsidR="00EB02DD" w:rsidRPr="00607DAA">
        <w:rPr>
          <w:rFonts w:ascii="Open Sans" w:hAnsi="Open Sans" w:cs="Open Sans"/>
        </w:rPr>
        <w:t xml:space="preserve">l’importance de </w:t>
      </w:r>
      <w:r w:rsidR="002A65E6" w:rsidRPr="00607DAA">
        <w:rPr>
          <w:rFonts w:ascii="Open Sans" w:hAnsi="Open Sans" w:cs="Open Sans"/>
        </w:rPr>
        <w:t xml:space="preserve">la création de milieux de vie souples et multifonctionnels, </w:t>
      </w:r>
      <w:r w:rsidR="002A65E6" w:rsidRPr="00064E62">
        <w:rPr>
          <w:rFonts w:ascii="Open Sans" w:hAnsi="Open Sans" w:cs="Open Sans"/>
        </w:rPr>
        <w:t>favorisant l’entraide, les rencontres, la sécurité et le sentiment d’appartenance pour toutes et tous</w:t>
      </w:r>
    </w:p>
    <w:p w14:paraId="36FB026B" w14:textId="77777777" w:rsidR="00DC7F9D" w:rsidRPr="00607DAA" w:rsidRDefault="00DC7F9D" w:rsidP="00604AE3">
      <w:pPr>
        <w:spacing w:after="0" w:line="240" w:lineRule="auto"/>
        <w:jc w:val="both"/>
        <w:rPr>
          <w:rFonts w:ascii="Open Sans" w:hAnsi="Open Sans" w:cs="Open Sans"/>
          <w:i/>
          <w:iCs/>
        </w:rPr>
      </w:pPr>
    </w:p>
    <w:p w14:paraId="552C63EC" w14:textId="79B97EDD" w:rsidR="009E3EDB" w:rsidRPr="00607DAA" w:rsidRDefault="009E3EDB" w:rsidP="00604AE3">
      <w:pPr>
        <w:spacing w:after="0" w:line="240" w:lineRule="auto"/>
        <w:jc w:val="both"/>
        <w:rPr>
          <w:rFonts w:ascii="Open Sans" w:hAnsi="Open Sans" w:cs="Open Sans"/>
        </w:rPr>
      </w:pPr>
      <w:hyperlink r:id="rId22" w:history="1">
        <w:r w:rsidRPr="00166640">
          <w:rPr>
            <w:rStyle w:val="Lienhypertexte"/>
            <w:rFonts w:ascii="Open Sans" w:hAnsi="Open Sans" w:cs="Open Sans"/>
            <w:i/>
            <w:iCs/>
            <w:color w:val="34495E"/>
          </w:rPr>
          <w:t>Québécois.es, musulman.es… et après?</w:t>
        </w:r>
      </w:hyperlink>
      <w:r w:rsidRPr="00607DAA">
        <w:rPr>
          <w:rFonts w:ascii="Open Sans" w:hAnsi="Open Sans" w:cs="Open Sans"/>
          <w:i/>
          <w:iCs/>
        </w:rPr>
        <w:t xml:space="preserve"> </w:t>
      </w:r>
      <w:r w:rsidR="007434EB" w:rsidRPr="00607DAA">
        <w:rPr>
          <w:rFonts w:ascii="Open Sans" w:hAnsi="Open Sans" w:cs="Open Sans"/>
        </w:rPr>
        <w:t xml:space="preserve">(Centre Justice et foi, </w:t>
      </w:r>
      <w:r w:rsidR="005F0A1E" w:rsidRPr="00607DAA">
        <w:rPr>
          <w:rFonts w:ascii="Open Sans" w:hAnsi="Open Sans" w:cs="Open Sans"/>
        </w:rPr>
        <w:t>20</w:t>
      </w:r>
      <w:r w:rsidR="00366AFB" w:rsidRPr="00607DAA">
        <w:rPr>
          <w:rFonts w:ascii="Open Sans" w:hAnsi="Open Sans" w:cs="Open Sans"/>
        </w:rPr>
        <w:t>1</w:t>
      </w:r>
      <w:r w:rsidR="005F0A1E" w:rsidRPr="00607DAA">
        <w:rPr>
          <w:rFonts w:ascii="Open Sans" w:hAnsi="Open Sans" w:cs="Open Sans"/>
        </w:rPr>
        <w:t xml:space="preserve">7) </w:t>
      </w:r>
      <w:r w:rsidR="006C2115" w:rsidRPr="00607DAA">
        <w:rPr>
          <w:rFonts w:ascii="Open Sans" w:hAnsi="Open Sans" w:cs="Open Sans"/>
        </w:rPr>
        <w:t>–</w:t>
      </w:r>
      <w:r w:rsidR="005F0A1E" w:rsidRPr="00607DAA">
        <w:rPr>
          <w:rFonts w:ascii="Open Sans" w:hAnsi="Open Sans" w:cs="Open Sans"/>
        </w:rPr>
        <w:t xml:space="preserve"> </w:t>
      </w:r>
      <w:r w:rsidR="006C2115" w:rsidRPr="00607DAA">
        <w:rPr>
          <w:rFonts w:ascii="Open Sans" w:hAnsi="Open Sans" w:cs="Open Sans"/>
        </w:rPr>
        <w:t>Guide pédagogique dont la section 1</w:t>
      </w:r>
      <w:r w:rsidR="00604AE3" w:rsidRPr="00607DAA">
        <w:rPr>
          <w:rFonts w:ascii="Open Sans" w:hAnsi="Open Sans" w:cs="Open Sans"/>
        </w:rPr>
        <w:t xml:space="preserve"> « Qui sont les musulmans et les musulmanes du Québec? » des pages 8 à </w:t>
      </w:r>
      <w:r w:rsidR="00366AFB" w:rsidRPr="00607DAA">
        <w:rPr>
          <w:rFonts w:ascii="Open Sans" w:hAnsi="Open Sans" w:cs="Open Sans"/>
        </w:rPr>
        <w:t>12</w:t>
      </w:r>
      <w:r w:rsidR="00604AE3" w:rsidRPr="00607DAA">
        <w:rPr>
          <w:rFonts w:ascii="Open Sans" w:hAnsi="Open Sans" w:cs="Open Sans"/>
        </w:rPr>
        <w:t xml:space="preserve"> fournit un portrait global des communautés musulmanes au Québec</w:t>
      </w:r>
      <w:r w:rsidR="00FF105A" w:rsidRPr="00607DAA">
        <w:rPr>
          <w:rFonts w:ascii="Open Sans" w:hAnsi="Open Sans" w:cs="Open Sans"/>
        </w:rPr>
        <w:t xml:space="preserve"> </w:t>
      </w:r>
    </w:p>
    <w:p w14:paraId="091626BB" w14:textId="77777777" w:rsidR="009E3EDB" w:rsidRPr="00607DAA" w:rsidRDefault="009E3EDB" w:rsidP="009E3EDB">
      <w:pPr>
        <w:spacing w:after="0" w:line="240" w:lineRule="auto"/>
        <w:jc w:val="both"/>
        <w:rPr>
          <w:rFonts w:ascii="Open Sans" w:hAnsi="Open Sans" w:cs="Open Sans"/>
        </w:rPr>
      </w:pPr>
    </w:p>
    <w:p w14:paraId="320882FB" w14:textId="523C514A" w:rsidR="006C13AA" w:rsidRDefault="00366CCE" w:rsidP="006C13AA">
      <w:pPr>
        <w:spacing w:after="0" w:line="240" w:lineRule="auto"/>
        <w:jc w:val="both"/>
        <w:rPr>
          <w:rFonts w:ascii="Open Sans" w:hAnsi="Open Sans" w:cs="Open Sans"/>
          <w:color w:val="34495E"/>
        </w:rPr>
      </w:pPr>
      <w:hyperlink r:id="rId23" w:history="1">
        <w:r w:rsidRPr="00166640">
          <w:rPr>
            <w:rStyle w:val="Lienhypertexte"/>
            <w:rFonts w:ascii="Open Sans" w:hAnsi="Open Sans" w:cs="Open Sans"/>
            <w:i/>
            <w:iCs/>
            <w:color w:val="34495E"/>
          </w:rPr>
          <w:t>S’engager en amitié</w:t>
        </w:r>
      </w:hyperlink>
      <w:r w:rsidRPr="00607DAA">
        <w:rPr>
          <w:rFonts w:ascii="Open Sans" w:hAnsi="Open Sans" w:cs="Open Sans"/>
          <w:i/>
          <w:iCs/>
        </w:rPr>
        <w:t xml:space="preserve"> </w:t>
      </w:r>
      <w:r w:rsidRPr="00607DAA">
        <w:rPr>
          <w:rFonts w:ascii="Open Sans" w:hAnsi="Open Sans" w:cs="Open Sans"/>
        </w:rPr>
        <w:t>de Camille Toffoli (Écosociété, collection Radar pour les jeunes</w:t>
      </w:r>
      <w:r w:rsidR="00E5106A">
        <w:rPr>
          <w:rFonts w:ascii="Open Sans" w:hAnsi="Open Sans" w:cs="Open Sans"/>
        </w:rPr>
        <w:t>, 2023)</w:t>
      </w:r>
    </w:p>
    <w:p w14:paraId="6873A029" w14:textId="07F08AC6" w:rsidR="00C30674" w:rsidRPr="00112E2C" w:rsidRDefault="00B93BC4" w:rsidP="00C13467">
      <w:pPr>
        <w:pStyle w:val="Titre1"/>
      </w:pPr>
      <w:bookmarkStart w:id="26" w:name="_Toc87797002"/>
      <w:bookmarkStart w:id="27" w:name="_Toc87798787"/>
      <w:r w:rsidRPr="00112E2C">
        <w:t>Glossaire</w:t>
      </w:r>
      <w:bookmarkEnd w:id="26"/>
      <w:bookmarkEnd w:id="27"/>
      <w:r w:rsidRPr="00112E2C">
        <w:t xml:space="preserve"> </w:t>
      </w:r>
    </w:p>
    <w:p w14:paraId="0E6FB6B6" w14:textId="77777777" w:rsidR="0087398C" w:rsidRDefault="0087398C" w:rsidP="0087398C">
      <w:pPr>
        <w:spacing w:after="0" w:line="240" w:lineRule="auto"/>
        <w:jc w:val="both"/>
        <w:rPr>
          <w:rFonts w:ascii="Open Sans" w:hAnsi="Open Sans" w:cs="Open Sans"/>
          <w:sz w:val="24"/>
          <w:szCs w:val="24"/>
        </w:rPr>
      </w:pPr>
    </w:p>
    <w:p w14:paraId="594DD9A7" w14:textId="04548222" w:rsidR="009A2C7C" w:rsidRPr="00CA3E1B" w:rsidRDefault="009A2C7C" w:rsidP="0087398C">
      <w:pPr>
        <w:spacing w:after="0" w:line="240" w:lineRule="auto"/>
        <w:jc w:val="both"/>
        <w:rPr>
          <w:rFonts w:ascii="Open Sans" w:hAnsi="Open Sans" w:cs="Open Sans"/>
          <w:sz w:val="24"/>
          <w:szCs w:val="24"/>
        </w:rPr>
      </w:pPr>
      <w:r w:rsidRPr="00CA3E1B">
        <w:rPr>
          <w:rFonts w:ascii="Open Sans" w:hAnsi="Open Sans" w:cs="Open Sans"/>
          <w:sz w:val="24"/>
          <w:szCs w:val="24"/>
        </w:rPr>
        <w:t xml:space="preserve">Les mots qui font l’objet d’une entrée dans le glossaire apparaissent </w:t>
      </w:r>
      <w:r w:rsidRPr="00AC418B">
        <w:rPr>
          <w:rFonts w:ascii="Open Sans" w:hAnsi="Open Sans" w:cs="Open Sans"/>
          <w:b/>
          <w:bCs/>
          <w:sz w:val="24"/>
          <w:szCs w:val="24"/>
        </w:rPr>
        <w:t>en gras</w:t>
      </w:r>
      <w:r w:rsidRPr="00CA3E1B">
        <w:rPr>
          <w:rFonts w:ascii="Open Sans" w:hAnsi="Open Sans" w:cs="Open Sans"/>
          <w:sz w:val="24"/>
          <w:szCs w:val="24"/>
        </w:rPr>
        <w:t xml:space="preserve"> dans le </w:t>
      </w:r>
      <w:r w:rsidR="00FA2851" w:rsidRPr="00CA3E1B">
        <w:rPr>
          <w:rFonts w:ascii="Open Sans" w:hAnsi="Open Sans" w:cs="Open Sans"/>
          <w:sz w:val="24"/>
          <w:szCs w:val="24"/>
        </w:rPr>
        <w:t xml:space="preserve">présent </w:t>
      </w:r>
      <w:r w:rsidRPr="00CA3E1B">
        <w:rPr>
          <w:rFonts w:ascii="Open Sans" w:hAnsi="Open Sans" w:cs="Open Sans"/>
          <w:sz w:val="24"/>
          <w:szCs w:val="24"/>
        </w:rPr>
        <w:t>guide.</w:t>
      </w:r>
    </w:p>
    <w:p w14:paraId="4BC420CC" w14:textId="77777777" w:rsidR="009A2C7C" w:rsidRDefault="009A2C7C" w:rsidP="0087398C">
      <w:pPr>
        <w:spacing w:after="0" w:line="240" w:lineRule="auto"/>
        <w:jc w:val="both"/>
        <w:rPr>
          <w:rFonts w:ascii="Open Sans" w:hAnsi="Open Sans" w:cs="Open Sans"/>
          <w:sz w:val="24"/>
          <w:szCs w:val="24"/>
        </w:rPr>
      </w:pPr>
    </w:p>
    <w:p w14:paraId="32CADA39" w14:textId="103BD3CD" w:rsidR="00814537" w:rsidRDefault="00814537" w:rsidP="0087398C">
      <w:pPr>
        <w:spacing w:after="0" w:line="240" w:lineRule="auto"/>
        <w:jc w:val="both"/>
        <w:rPr>
          <w:rFonts w:ascii="Open Sans" w:hAnsi="Open Sans" w:cs="Open Sans"/>
          <w:b/>
          <w:bCs/>
          <w:sz w:val="24"/>
          <w:szCs w:val="24"/>
        </w:rPr>
      </w:pPr>
      <w:r w:rsidRPr="00B4487C">
        <w:rPr>
          <w:rFonts w:ascii="Open Sans" w:hAnsi="Open Sans" w:cs="Open Sans"/>
          <w:b/>
          <w:bCs/>
          <w:sz w:val="24"/>
          <w:szCs w:val="24"/>
        </w:rPr>
        <w:t>Agentivité</w:t>
      </w:r>
    </w:p>
    <w:p w14:paraId="24006F2A" w14:textId="2B22841E" w:rsidR="00921A59" w:rsidRDefault="00777291" w:rsidP="0087398C">
      <w:pPr>
        <w:spacing w:after="0" w:line="240" w:lineRule="auto"/>
        <w:jc w:val="both"/>
        <w:rPr>
          <w:rFonts w:ascii="Open Sans" w:hAnsi="Open Sans" w:cs="Open Sans"/>
          <w:sz w:val="24"/>
          <w:szCs w:val="24"/>
        </w:rPr>
      </w:pPr>
      <w:r w:rsidRPr="00777291">
        <w:rPr>
          <w:rFonts w:ascii="Open Sans" w:hAnsi="Open Sans" w:cs="Open Sans"/>
          <w:sz w:val="24"/>
          <w:szCs w:val="24"/>
        </w:rPr>
        <w:t>L’agentivité individuelle est la rupture avec un cadre d’action donné et la prise d’initiatives pour le transformer</w:t>
      </w:r>
      <w:r>
        <w:rPr>
          <w:rFonts w:ascii="Open Sans" w:hAnsi="Open Sans" w:cs="Open Sans"/>
          <w:sz w:val="24"/>
          <w:szCs w:val="24"/>
        </w:rPr>
        <w:t>.</w:t>
      </w:r>
    </w:p>
    <w:p w14:paraId="74FECFCC" w14:textId="52088EA0" w:rsidR="00777291" w:rsidRPr="001953F9" w:rsidRDefault="00777291" w:rsidP="0087398C">
      <w:pPr>
        <w:spacing w:after="0" w:line="240" w:lineRule="auto"/>
        <w:jc w:val="both"/>
        <w:rPr>
          <w:rFonts w:ascii="Open Sans" w:hAnsi="Open Sans" w:cs="Open Sans"/>
          <w:color w:val="34495E"/>
          <w:sz w:val="24"/>
          <w:szCs w:val="24"/>
        </w:rPr>
      </w:pPr>
      <w:r w:rsidRPr="00B4487C">
        <w:rPr>
          <w:rFonts w:ascii="Open Sans" w:hAnsi="Open Sans" w:cs="Open Sans"/>
          <w:sz w:val="24"/>
          <w:szCs w:val="24"/>
        </w:rPr>
        <w:t xml:space="preserve">Source : </w:t>
      </w:r>
      <w:r w:rsidR="005D3A4A" w:rsidRPr="00B4487C">
        <w:rPr>
          <w:rFonts w:ascii="Open Sans" w:hAnsi="Open Sans" w:cs="Open Sans"/>
          <w:sz w:val="24"/>
          <w:szCs w:val="24"/>
        </w:rPr>
        <w:t xml:space="preserve">Engeström, 2005, cité par </w:t>
      </w:r>
      <w:hyperlink r:id="rId24" w:history="1">
        <w:r w:rsidR="005D3A4A" w:rsidRPr="00166640">
          <w:rPr>
            <w:rStyle w:val="Lienhypertexte"/>
            <w:rFonts w:ascii="Open Sans" w:hAnsi="Open Sans" w:cs="Open Sans"/>
            <w:color w:val="34495E"/>
            <w:sz w:val="24"/>
            <w:szCs w:val="24"/>
          </w:rPr>
          <w:t>L’École branchée</w:t>
        </w:r>
      </w:hyperlink>
      <w:r w:rsidR="00F82979" w:rsidRPr="00F82979">
        <w:rPr>
          <w:rFonts w:ascii="Open Sans" w:hAnsi="Open Sans" w:cs="Open Sans"/>
          <w:color w:val="34495E"/>
          <w:sz w:val="24"/>
          <w:szCs w:val="24"/>
        </w:rPr>
        <w:t xml:space="preserve"> </w:t>
      </w:r>
    </w:p>
    <w:p w14:paraId="52DAE1AC" w14:textId="1FB3ED5B" w:rsidR="00814537" w:rsidRDefault="00814537" w:rsidP="00EC15B5">
      <w:pPr>
        <w:spacing w:after="0" w:line="240" w:lineRule="auto"/>
        <w:jc w:val="both"/>
        <w:rPr>
          <w:rFonts w:ascii="Open Sans" w:hAnsi="Open Sans" w:cs="Open Sans"/>
          <w:b/>
          <w:bCs/>
          <w:sz w:val="24"/>
          <w:szCs w:val="24"/>
        </w:rPr>
      </w:pPr>
      <w:r w:rsidRPr="004310DC">
        <w:rPr>
          <w:rFonts w:ascii="Open Sans" w:hAnsi="Open Sans" w:cs="Open Sans"/>
          <w:b/>
          <w:bCs/>
          <w:sz w:val="24"/>
          <w:szCs w:val="24"/>
        </w:rPr>
        <w:lastRenderedPageBreak/>
        <w:t>Biais d’essentialisme</w:t>
      </w:r>
    </w:p>
    <w:p w14:paraId="2D4FA7AE" w14:textId="32105D53" w:rsidR="00EC15B5" w:rsidRDefault="00EC15B5" w:rsidP="00EC15B5">
      <w:pPr>
        <w:spacing w:after="0" w:line="240" w:lineRule="auto"/>
        <w:jc w:val="both"/>
        <w:rPr>
          <w:rFonts w:ascii="Open Sans" w:hAnsi="Open Sans" w:cs="Open Sans"/>
          <w:sz w:val="24"/>
          <w:szCs w:val="24"/>
        </w:rPr>
      </w:pPr>
      <w:r>
        <w:rPr>
          <w:rFonts w:ascii="Open Sans" w:hAnsi="Open Sans" w:cs="Open Sans"/>
          <w:sz w:val="24"/>
          <w:szCs w:val="24"/>
        </w:rPr>
        <w:t>C</w:t>
      </w:r>
      <w:r w:rsidRPr="001D66E6">
        <w:rPr>
          <w:rFonts w:ascii="Open Sans" w:hAnsi="Open Sans" w:cs="Open Sans"/>
          <w:sz w:val="24"/>
          <w:szCs w:val="24"/>
        </w:rPr>
        <w:t>orrespond au fait de conceptualiser des groupes sociaux comme naturellement et essentiellement distincts. Ce biais mène à surestimer la mesure dans laquelle une personne est définie par la catégorie sociale à laquelle elle appartient. Autrement dit, cela mène au fait de penser que l’on peut déduire beaucoup d’informations sur un individu simplement par son appartenance à un groupe social.</w:t>
      </w:r>
    </w:p>
    <w:p w14:paraId="63E097D3" w14:textId="2DB6D7B7" w:rsidR="00EC15B5" w:rsidRPr="0038075E" w:rsidRDefault="00EC15B5" w:rsidP="00EC15B5">
      <w:pPr>
        <w:spacing w:after="0" w:line="240" w:lineRule="auto"/>
        <w:jc w:val="both"/>
        <w:rPr>
          <w:rFonts w:ascii="Open Sans" w:hAnsi="Open Sans" w:cs="Open Sans"/>
          <w:color w:val="34495E"/>
          <w:sz w:val="24"/>
          <w:szCs w:val="24"/>
        </w:rPr>
      </w:pPr>
      <w:r w:rsidRPr="004310DC">
        <w:rPr>
          <w:rFonts w:ascii="Open Sans" w:hAnsi="Open Sans" w:cs="Open Sans"/>
          <w:sz w:val="24"/>
          <w:szCs w:val="24"/>
        </w:rPr>
        <w:t xml:space="preserve">Source : </w:t>
      </w:r>
      <w:hyperlink r:id="rId25" w:history="1">
        <w:r w:rsidRPr="0038075E">
          <w:rPr>
            <w:rStyle w:val="Lienhypertexte"/>
            <w:rFonts w:ascii="Open Sans" w:hAnsi="Open Sans" w:cs="Open Sans"/>
            <w:color w:val="34495E"/>
            <w:sz w:val="24"/>
            <w:szCs w:val="24"/>
          </w:rPr>
          <w:t xml:space="preserve">une production de </w:t>
        </w:r>
        <w:r w:rsidRPr="0038075E">
          <w:rPr>
            <w:rStyle w:val="Lienhypertexte"/>
            <w:rFonts w:ascii="Open Sans" w:hAnsi="Open Sans" w:cs="Open Sans"/>
            <w:i/>
            <w:iCs/>
            <w:color w:val="34495E"/>
            <w:sz w:val="24"/>
            <w:szCs w:val="24"/>
          </w:rPr>
          <w:t>Raccourcis</w:t>
        </w:r>
      </w:hyperlink>
    </w:p>
    <w:p w14:paraId="2C39ED34" w14:textId="77777777" w:rsidR="00EC15B5" w:rsidRPr="004310DC" w:rsidRDefault="00EC15B5" w:rsidP="0087398C">
      <w:pPr>
        <w:spacing w:after="0" w:line="240" w:lineRule="auto"/>
        <w:jc w:val="both"/>
        <w:rPr>
          <w:rFonts w:ascii="Open Sans" w:hAnsi="Open Sans" w:cs="Open Sans"/>
          <w:b/>
          <w:bCs/>
          <w:sz w:val="24"/>
          <w:szCs w:val="24"/>
        </w:rPr>
      </w:pPr>
    </w:p>
    <w:p w14:paraId="1EAE680A" w14:textId="6CA2EAAF" w:rsidR="00EE5355" w:rsidRPr="004310DC" w:rsidRDefault="00EE5355" w:rsidP="0087398C">
      <w:pPr>
        <w:spacing w:after="0" w:line="240" w:lineRule="auto"/>
        <w:jc w:val="both"/>
        <w:rPr>
          <w:rFonts w:ascii="Open Sans" w:hAnsi="Open Sans" w:cs="Open Sans"/>
          <w:b/>
          <w:bCs/>
          <w:sz w:val="24"/>
          <w:szCs w:val="24"/>
        </w:rPr>
      </w:pPr>
      <w:r w:rsidRPr="004310DC">
        <w:rPr>
          <w:rFonts w:ascii="Open Sans" w:hAnsi="Open Sans" w:cs="Open Sans"/>
          <w:b/>
          <w:bCs/>
          <w:sz w:val="24"/>
          <w:szCs w:val="24"/>
        </w:rPr>
        <w:t>Biais sociocognitifs</w:t>
      </w:r>
    </w:p>
    <w:p w14:paraId="13048E7B" w14:textId="23D9F74A" w:rsidR="00CC1ACC" w:rsidRPr="004310DC" w:rsidRDefault="00921A59" w:rsidP="0087398C">
      <w:pPr>
        <w:spacing w:after="0" w:line="240" w:lineRule="auto"/>
        <w:jc w:val="both"/>
        <w:rPr>
          <w:rFonts w:ascii="Open Sans" w:eastAsia="Calibri" w:hAnsi="Open Sans" w:cs="Open Sans"/>
          <w:sz w:val="24"/>
          <w:szCs w:val="24"/>
          <w:lang w:eastAsia="fr-CA"/>
        </w:rPr>
      </w:pPr>
      <w:r w:rsidRPr="004310DC">
        <w:rPr>
          <w:rFonts w:ascii="Open Sans" w:hAnsi="Open Sans" w:cs="Open Sans"/>
          <w:sz w:val="24"/>
          <w:szCs w:val="24"/>
        </w:rPr>
        <w:t>Erreurs mentales</w:t>
      </w:r>
      <w:r w:rsidRPr="004310DC">
        <w:rPr>
          <w:rFonts w:ascii="Open Sans" w:hAnsi="Open Sans" w:cs="Open Sans"/>
          <w:b/>
          <w:bCs/>
          <w:sz w:val="24"/>
          <w:szCs w:val="24"/>
        </w:rPr>
        <w:t xml:space="preserve"> </w:t>
      </w:r>
      <w:r w:rsidR="00CC1ACC" w:rsidRPr="004310DC">
        <w:rPr>
          <w:rFonts w:ascii="Open Sans" w:eastAsia="Calibri" w:hAnsi="Open Sans" w:cs="Open Sans"/>
          <w:sz w:val="24"/>
          <w:szCs w:val="24"/>
          <w:lang w:eastAsia="fr-CA"/>
        </w:rPr>
        <w:t>qui se retrouvent dans no</w:t>
      </w:r>
      <w:r w:rsidR="00001DCD" w:rsidRPr="004310DC">
        <w:rPr>
          <w:rFonts w:ascii="Open Sans" w:eastAsia="Calibri" w:hAnsi="Open Sans" w:cs="Open Sans"/>
          <w:sz w:val="24"/>
          <w:szCs w:val="24"/>
          <w:lang w:eastAsia="fr-CA"/>
        </w:rPr>
        <w:t>tre</w:t>
      </w:r>
      <w:r w:rsidR="00CC1ACC" w:rsidRPr="004310DC">
        <w:rPr>
          <w:rFonts w:ascii="Open Sans" w:eastAsia="Calibri" w:hAnsi="Open Sans" w:cs="Open Sans"/>
          <w:sz w:val="24"/>
          <w:szCs w:val="24"/>
          <w:lang w:eastAsia="fr-CA"/>
        </w:rPr>
        <w:t xml:space="preserve"> jugement et</w:t>
      </w:r>
      <w:r w:rsidR="00001DCD" w:rsidRPr="004310DC">
        <w:rPr>
          <w:rFonts w:ascii="Open Sans" w:eastAsia="Calibri" w:hAnsi="Open Sans" w:cs="Open Sans"/>
          <w:sz w:val="24"/>
          <w:szCs w:val="24"/>
          <w:lang w:eastAsia="fr-CA"/>
        </w:rPr>
        <w:t xml:space="preserve"> dans</w:t>
      </w:r>
      <w:r w:rsidR="00CC1ACC" w:rsidRPr="004310DC">
        <w:rPr>
          <w:rFonts w:ascii="Open Sans" w:eastAsia="Calibri" w:hAnsi="Open Sans" w:cs="Open Sans"/>
          <w:sz w:val="24"/>
          <w:szCs w:val="24"/>
          <w:lang w:eastAsia="fr-CA"/>
        </w:rPr>
        <w:t xml:space="preserve"> nos impressions.</w:t>
      </w:r>
      <w:r w:rsidR="00001DCD" w:rsidRPr="004310DC">
        <w:rPr>
          <w:rFonts w:ascii="Open Sans" w:eastAsia="Calibri" w:hAnsi="Open Sans" w:cs="Open Sans"/>
          <w:sz w:val="24"/>
          <w:szCs w:val="24"/>
          <w:lang w:eastAsia="fr-CA"/>
        </w:rPr>
        <w:t xml:space="preserve"> Ces erreurs se produisent lorsque nous devons interpréter </w:t>
      </w:r>
      <w:r w:rsidR="00481E54" w:rsidRPr="004310DC">
        <w:rPr>
          <w:rFonts w:ascii="Open Sans" w:eastAsia="Calibri" w:hAnsi="Open Sans" w:cs="Open Sans"/>
          <w:sz w:val="24"/>
          <w:szCs w:val="24"/>
          <w:lang w:eastAsia="fr-CA"/>
        </w:rPr>
        <w:t xml:space="preserve">et gérer de l’information provenant du monde qui nous entoure. </w:t>
      </w:r>
      <w:r w:rsidR="004B6371" w:rsidRPr="004310DC">
        <w:rPr>
          <w:rFonts w:ascii="Open Sans" w:eastAsia="Calibri" w:hAnsi="Open Sans" w:cs="Open Sans"/>
          <w:sz w:val="24"/>
          <w:szCs w:val="24"/>
          <w:lang w:eastAsia="fr-CA"/>
        </w:rPr>
        <w:t>C</w:t>
      </w:r>
      <w:r w:rsidR="008C601A" w:rsidRPr="004310DC">
        <w:rPr>
          <w:rFonts w:ascii="Open Sans" w:eastAsia="Calibri" w:hAnsi="Open Sans" w:cs="Open Sans"/>
          <w:sz w:val="24"/>
          <w:szCs w:val="24"/>
          <w:lang w:eastAsia="fr-CA"/>
        </w:rPr>
        <w:t xml:space="preserve">ertains contextes et facteurs </w:t>
      </w:r>
      <w:r w:rsidR="004B6371" w:rsidRPr="004310DC">
        <w:rPr>
          <w:rFonts w:ascii="Open Sans" w:eastAsia="Calibri" w:hAnsi="Open Sans" w:cs="Open Sans"/>
          <w:sz w:val="24"/>
          <w:szCs w:val="24"/>
          <w:lang w:eastAsia="fr-CA"/>
        </w:rPr>
        <w:t>les rendent plus difficiles à éviter; par ailleurs, personne ne peut les éviter complètement.</w:t>
      </w:r>
    </w:p>
    <w:p w14:paraId="53ECAE29" w14:textId="788500DC" w:rsidR="008C601A" w:rsidRPr="00EE5355" w:rsidRDefault="008C601A" w:rsidP="0087398C">
      <w:pPr>
        <w:spacing w:after="0" w:line="240" w:lineRule="auto"/>
        <w:jc w:val="both"/>
        <w:rPr>
          <w:rFonts w:ascii="Open Sans" w:eastAsia="Calibri" w:hAnsi="Open Sans" w:cs="Open Sans"/>
          <w:sz w:val="24"/>
          <w:szCs w:val="24"/>
          <w:lang w:eastAsia="fr-CA"/>
        </w:rPr>
      </w:pPr>
      <w:r w:rsidRPr="004310DC">
        <w:rPr>
          <w:rFonts w:ascii="Open Sans" w:eastAsia="Calibri" w:hAnsi="Open Sans" w:cs="Open Sans"/>
          <w:sz w:val="24"/>
          <w:szCs w:val="24"/>
          <w:lang w:eastAsia="fr-CA"/>
        </w:rPr>
        <w:t xml:space="preserve">Source : </w:t>
      </w:r>
      <w:hyperlink r:id="rId26" w:history="1">
        <w:r w:rsidR="00856599" w:rsidRPr="0038075E">
          <w:rPr>
            <w:rStyle w:val="Lienhypertexte"/>
            <w:rFonts w:ascii="Open Sans" w:eastAsia="Calibri" w:hAnsi="Open Sans" w:cs="Open Sans"/>
            <w:color w:val="34495E"/>
            <w:sz w:val="24"/>
            <w:szCs w:val="24"/>
            <w:lang w:eastAsia="fr-CA"/>
          </w:rPr>
          <w:t xml:space="preserve">une production de </w:t>
        </w:r>
        <w:r w:rsidR="00152C6B" w:rsidRPr="0038075E">
          <w:rPr>
            <w:rStyle w:val="Lienhypertexte"/>
            <w:rFonts w:ascii="Open Sans" w:eastAsia="Calibri" w:hAnsi="Open Sans" w:cs="Open Sans"/>
            <w:i/>
            <w:iCs/>
            <w:color w:val="34495E"/>
            <w:sz w:val="24"/>
            <w:szCs w:val="24"/>
            <w:lang w:eastAsia="fr-CA"/>
          </w:rPr>
          <w:t>Racco</w:t>
        </w:r>
        <w:r w:rsidR="00856599" w:rsidRPr="0038075E">
          <w:rPr>
            <w:rStyle w:val="Lienhypertexte"/>
            <w:rFonts w:ascii="Open Sans" w:eastAsia="Calibri" w:hAnsi="Open Sans" w:cs="Open Sans"/>
            <w:i/>
            <w:iCs/>
            <w:color w:val="34495E"/>
            <w:sz w:val="24"/>
            <w:szCs w:val="24"/>
            <w:lang w:eastAsia="fr-CA"/>
          </w:rPr>
          <w:t>u</w:t>
        </w:r>
        <w:r w:rsidR="00152C6B" w:rsidRPr="0038075E">
          <w:rPr>
            <w:rStyle w:val="Lienhypertexte"/>
            <w:rFonts w:ascii="Open Sans" w:eastAsia="Calibri" w:hAnsi="Open Sans" w:cs="Open Sans"/>
            <w:i/>
            <w:iCs/>
            <w:color w:val="34495E"/>
            <w:sz w:val="24"/>
            <w:szCs w:val="24"/>
            <w:lang w:eastAsia="fr-CA"/>
          </w:rPr>
          <w:t>rcis</w:t>
        </w:r>
      </w:hyperlink>
    </w:p>
    <w:p w14:paraId="5102C54C" w14:textId="77777777" w:rsidR="001D66E6" w:rsidRDefault="001D66E6" w:rsidP="0087398C">
      <w:pPr>
        <w:spacing w:after="0" w:line="240" w:lineRule="auto"/>
        <w:jc w:val="both"/>
        <w:rPr>
          <w:rFonts w:ascii="Open Sans" w:hAnsi="Open Sans" w:cs="Open Sans"/>
          <w:b/>
          <w:bCs/>
          <w:sz w:val="24"/>
          <w:szCs w:val="24"/>
        </w:rPr>
      </w:pPr>
    </w:p>
    <w:p w14:paraId="13BCFCDA" w14:textId="3FB55CF9" w:rsidR="009A6B89" w:rsidRDefault="005E632F" w:rsidP="0087398C">
      <w:pPr>
        <w:spacing w:after="0" w:line="240" w:lineRule="auto"/>
        <w:jc w:val="both"/>
        <w:rPr>
          <w:rFonts w:ascii="Open Sans" w:hAnsi="Open Sans" w:cs="Open Sans"/>
          <w:b/>
          <w:bCs/>
          <w:sz w:val="24"/>
          <w:szCs w:val="24"/>
        </w:rPr>
      </w:pPr>
      <w:r w:rsidRPr="002B71BC">
        <w:rPr>
          <w:rFonts w:ascii="Open Sans" w:hAnsi="Open Sans" w:cs="Open Sans"/>
          <w:b/>
          <w:bCs/>
          <w:sz w:val="24"/>
          <w:szCs w:val="24"/>
        </w:rPr>
        <w:t>Bled</w:t>
      </w:r>
    </w:p>
    <w:p w14:paraId="04A64E3C" w14:textId="6C91E3AA" w:rsidR="00FF2506" w:rsidRDefault="00FF2692" w:rsidP="00B24B81">
      <w:pPr>
        <w:spacing w:after="0" w:line="240" w:lineRule="auto"/>
        <w:jc w:val="both"/>
        <w:rPr>
          <w:rFonts w:ascii="Open Sans" w:hAnsi="Open Sans" w:cs="Open Sans"/>
          <w:sz w:val="24"/>
          <w:szCs w:val="24"/>
        </w:rPr>
      </w:pPr>
      <w:r w:rsidRPr="00FF2692">
        <w:rPr>
          <w:rFonts w:ascii="Open Sans" w:hAnsi="Open Sans" w:cs="Open Sans"/>
          <w:sz w:val="24"/>
          <w:szCs w:val="24"/>
        </w:rPr>
        <w:t>De l’arabe maghrébin</w:t>
      </w:r>
      <w:r w:rsidR="00B24B81">
        <w:rPr>
          <w:rFonts w:ascii="Open Sans" w:hAnsi="Open Sans" w:cs="Open Sans"/>
          <w:sz w:val="24"/>
          <w:szCs w:val="24"/>
        </w:rPr>
        <w:t> : e</w:t>
      </w:r>
      <w:r w:rsidR="00B24B81" w:rsidRPr="00B24B81">
        <w:rPr>
          <w:rFonts w:ascii="Open Sans" w:hAnsi="Open Sans" w:cs="Open Sans"/>
          <w:sz w:val="24"/>
          <w:szCs w:val="24"/>
        </w:rPr>
        <w:t>n Afrique du Nord, l'intérieur des terres</w:t>
      </w:r>
      <w:r w:rsidR="007537BA">
        <w:rPr>
          <w:rFonts w:ascii="Open Sans" w:hAnsi="Open Sans" w:cs="Open Sans"/>
          <w:sz w:val="24"/>
          <w:szCs w:val="24"/>
        </w:rPr>
        <w:t>; l</w:t>
      </w:r>
      <w:r w:rsidR="00B24B81" w:rsidRPr="00B24B81">
        <w:rPr>
          <w:rFonts w:ascii="Open Sans" w:hAnsi="Open Sans" w:cs="Open Sans"/>
          <w:sz w:val="24"/>
          <w:szCs w:val="24"/>
        </w:rPr>
        <w:t>ieu que l'on habite</w:t>
      </w:r>
      <w:r w:rsidR="00FE4E65">
        <w:rPr>
          <w:rFonts w:ascii="Open Sans" w:hAnsi="Open Sans" w:cs="Open Sans"/>
          <w:sz w:val="24"/>
          <w:szCs w:val="24"/>
        </w:rPr>
        <w:t>,</w:t>
      </w:r>
      <w:r w:rsidR="007537BA">
        <w:rPr>
          <w:rFonts w:ascii="Open Sans" w:hAnsi="Open Sans" w:cs="Open Sans"/>
          <w:sz w:val="24"/>
          <w:szCs w:val="24"/>
        </w:rPr>
        <w:t xml:space="preserve"> ou </w:t>
      </w:r>
      <w:r w:rsidR="00B24B81" w:rsidRPr="00B24B81">
        <w:rPr>
          <w:rFonts w:ascii="Open Sans" w:hAnsi="Open Sans" w:cs="Open Sans"/>
          <w:sz w:val="24"/>
          <w:szCs w:val="24"/>
        </w:rPr>
        <w:t>où l'on est né</w:t>
      </w:r>
      <w:r w:rsidR="009B669F">
        <w:rPr>
          <w:rFonts w:ascii="Open Sans" w:hAnsi="Open Sans" w:cs="Open Sans"/>
          <w:sz w:val="24"/>
          <w:szCs w:val="24"/>
        </w:rPr>
        <w:t xml:space="preserve"> (ou où nos parents sont nés)</w:t>
      </w:r>
      <w:r w:rsidR="007537BA">
        <w:rPr>
          <w:rFonts w:ascii="Open Sans" w:hAnsi="Open Sans" w:cs="Open Sans"/>
          <w:sz w:val="24"/>
          <w:szCs w:val="24"/>
        </w:rPr>
        <w:t>.</w:t>
      </w:r>
    </w:p>
    <w:p w14:paraId="0C8E8873" w14:textId="1770960C" w:rsidR="007537BA" w:rsidRPr="00FF2692" w:rsidRDefault="007537BA" w:rsidP="00B24B81">
      <w:pPr>
        <w:spacing w:after="0" w:line="240" w:lineRule="auto"/>
        <w:jc w:val="both"/>
        <w:rPr>
          <w:rFonts w:ascii="Open Sans" w:hAnsi="Open Sans" w:cs="Open Sans"/>
          <w:sz w:val="24"/>
          <w:szCs w:val="24"/>
        </w:rPr>
      </w:pPr>
      <w:r>
        <w:rPr>
          <w:rFonts w:ascii="Open Sans" w:hAnsi="Open Sans" w:cs="Open Sans"/>
          <w:sz w:val="24"/>
          <w:szCs w:val="24"/>
        </w:rPr>
        <w:t xml:space="preserve">Source : </w:t>
      </w:r>
      <w:r w:rsidRPr="00086518">
        <w:rPr>
          <w:rFonts w:ascii="Open Sans" w:eastAsia="Calibri" w:hAnsi="Open Sans" w:cs="Open Sans"/>
          <w:sz w:val="24"/>
          <w:szCs w:val="24"/>
          <w:lang w:eastAsia="fr-CA"/>
        </w:rPr>
        <w:t>Dictionnaire Larousse</w:t>
      </w:r>
      <w:r>
        <w:rPr>
          <w:rFonts w:ascii="Open Sans" w:eastAsia="Calibri" w:hAnsi="Open Sans" w:cs="Open Sans"/>
          <w:sz w:val="24"/>
          <w:szCs w:val="24"/>
          <w:lang w:eastAsia="fr-CA"/>
        </w:rPr>
        <w:t>, 1</w:t>
      </w:r>
      <w:r w:rsidRPr="007537BA">
        <w:rPr>
          <w:rFonts w:ascii="Open Sans" w:eastAsia="Calibri" w:hAnsi="Open Sans" w:cs="Open Sans"/>
          <w:sz w:val="24"/>
          <w:szCs w:val="24"/>
          <w:vertAlign w:val="superscript"/>
          <w:lang w:eastAsia="fr-CA"/>
        </w:rPr>
        <w:t>er</w:t>
      </w:r>
      <w:r>
        <w:rPr>
          <w:rFonts w:ascii="Open Sans" w:eastAsia="Calibri" w:hAnsi="Open Sans" w:cs="Open Sans"/>
          <w:sz w:val="24"/>
          <w:szCs w:val="24"/>
          <w:lang w:eastAsia="fr-CA"/>
        </w:rPr>
        <w:t xml:space="preserve"> et 3</w:t>
      </w:r>
      <w:r w:rsidRPr="007537BA">
        <w:rPr>
          <w:rFonts w:ascii="Open Sans" w:eastAsia="Calibri" w:hAnsi="Open Sans" w:cs="Open Sans"/>
          <w:sz w:val="24"/>
          <w:szCs w:val="24"/>
          <w:vertAlign w:val="superscript"/>
          <w:lang w:eastAsia="fr-CA"/>
        </w:rPr>
        <w:t>e</w:t>
      </w:r>
      <w:r>
        <w:rPr>
          <w:rFonts w:ascii="Open Sans" w:eastAsia="Calibri" w:hAnsi="Open Sans" w:cs="Open Sans"/>
          <w:sz w:val="24"/>
          <w:szCs w:val="24"/>
          <w:lang w:eastAsia="fr-CA"/>
        </w:rPr>
        <w:t xml:space="preserve"> sens</w:t>
      </w:r>
      <w:r w:rsidR="00FE4E65">
        <w:rPr>
          <w:rFonts w:ascii="Open Sans" w:eastAsia="Calibri" w:hAnsi="Open Sans" w:cs="Open Sans"/>
          <w:sz w:val="24"/>
          <w:szCs w:val="24"/>
          <w:lang w:eastAsia="fr-CA"/>
        </w:rPr>
        <w:t xml:space="preserve"> proposés (le deuxième est plutôt péjoratif </w:t>
      </w:r>
      <w:r w:rsidR="009B669F">
        <w:rPr>
          <w:rFonts w:ascii="Open Sans" w:eastAsia="Calibri" w:hAnsi="Open Sans" w:cs="Open Sans"/>
          <w:sz w:val="24"/>
          <w:szCs w:val="24"/>
          <w:lang w:eastAsia="fr-CA"/>
        </w:rPr>
        <w:t xml:space="preserve">- </w:t>
      </w:r>
      <w:r w:rsidR="00FE4E65">
        <w:rPr>
          <w:rFonts w:ascii="Open Sans" w:eastAsia="Calibri" w:hAnsi="Open Sans" w:cs="Open Sans"/>
          <w:sz w:val="24"/>
          <w:szCs w:val="24"/>
          <w:lang w:eastAsia="fr-CA"/>
        </w:rPr>
        <w:t xml:space="preserve">le mot bled n’est pas utilisé dans ce sens dans le documentaire </w:t>
      </w:r>
      <w:r w:rsidR="00FE4E65" w:rsidRPr="00FE4E65">
        <w:rPr>
          <w:rFonts w:ascii="Open Sans" w:eastAsia="Calibri" w:hAnsi="Open Sans" w:cs="Open Sans"/>
          <w:i/>
          <w:iCs/>
          <w:sz w:val="24"/>
          <w:szCs w:val="24"/>
          <w:lang w:eastAsia="fr-CA"/>
        </w:rPr>
        <w:t>Couper le cordon</w:t>
      </w:r>
      <w:r w:rsidR="00FE4E65">
        <w:rPr>
          <w:rFonts w:ascii="Open Sans" w:eastAsia="Calibri" w:hAnsi="Open Sans" w:cs="Open Sans"/>
          <w:sz w:val="24"/>
          <w:szCs w:val="24"/>
          <w:lang w:eastAsia="fr-CA"/>
        </w:rPr>
        <w:t>)</w:t>
      </w:r>
    </w:p>
    <w:p w14:paraId="0F55A7A5" w14:textId="77777777" w:rsidR="00B70C09" w:rsidRPr="00FF2692" w:rsidRDefault="00B70C09" w:rsidP="0087398C">
      <w:pPr>
        <w:spacing w:after="0" w:line="240" w:lineRule="auto"/>
        <w:jc w:val="both"/>
        <w:rPr>
          <w:rFonts w:ascii="Open Sans" w:hAnsi="Open Sans" w:cs="Open Sans"/>
          <w:sz w:val="24"/>
          <w:szCs w:val="24"/>
        </w:rPr>
      </w:pPr>
    </w:p>
    <w:p w14:paraId="0A7B963C" w14:textId="77777777" w:rsidR="002F1C91" w:rsidRPr="002B71BC" w:rsidRDefault="002F1C91" w:rsidP="002F1C91">
      <w:pPr>
        <w:spacing w:after="0" w:line="240" w:lineRule="auto"/>
        <w:jc w:val="both"/>
        <w:rPr>
          <w:rFonts w:ascii="Open Sans" w:hAnsi="Open Sans" w:cs="Open Sans"/>
          <w:b/>
          <w:bCs/>
          <w:sz w:val="24"/>
          <w:szCs w:val="24"/>
        </w:rPr>
      </w:pPr>
      <w:r>
        <w:rPr>
          <w:rFonts w:ascii="Open Sans" w:hAnsi="Open Sans" w:cs="Open Sans"/>
          <w:b/>
          <w:bCs/>
          <w:sz w:val="24"/>
          <w:szCs w:val="24"/>
        </w:rPr>
        <w:t>Deuxième génération d’immigration</w:t>
      </w:r>
    </w:p>
    <w:p w14:paraId="7691385E" w14:textId="6362BF00" w:rsidR="00017A43" w:rsidRDefault="00017A43" w:rsidP="0087398C">
      <w:pPr>
        <w:spacing w:after="0" w:line="240" w:lineRule="auto"/>
        <w:jc w:val="both"/>
        <w:rPr>
          <w:rFonts w:ascii="Open Sans" w:hAnsi="Open Sans" w:cs="Open Sans"/>
          <w:sz w:val="24"/>
          <w:szCs w:val="24"/>
        </w:rPr>
      </w:pPr>
      <w:r>
        <w:rPr>
          <w:rFonts w:ascii="Open Sans" w:hAnsi="Open Sans" w:cs="Open Sans"/>
          <w:sz w:val="24"/>
          <w:szCs w:val="24"/>
        </w:rPr>
        <w:t>D</w:t>
      </w:r>
      <w:r w:rsidRPr="00017A43">
        <w:rPr>
          <w:rFonts w:ascii="Open Sans" w:hAnsi="Open Sans" w:cs="Open Sans"/>
          <w:sz w:val="24"/>
          <w:szCs w:val="24"/>
        </w:rPr>
        <w:t>ésigne les personnes qui sont nées au Canada et dont au moins l'un des parents est né à l'extérieur du Canada</w:t>
      </w:r>
      <w:r>
        <w:rPr>
          <w:rFonts w:ascii="Open Sans" w:hAnsi="Open Sans" w:cs="Open Sans"/>
          <w:sz w:val="24"/>
          <w:szCs w:val="24"/>
        </w:rPr>
        <w:t>.</w:t>
      </w:r>
      <w:r w:rsidR="00C143F5">
        <w:rPr>
          <w:rFonts w:ascii="Open Sans" w:hAnsi="Open Sans" w:cs="Open Sans"/>
          <w:sz w:val="24"/>
          <w:szCs w:val="24"/>
        </w:rPr>
        <w:t xml:space="preserve"> </w:t>
      </w:r>
      <w:r>
        <w:rPr>
          <w:rFonts w:ascii="Open Sans" w:hAnsi="Open Sans" w:cs="Open Sans"/>
          <w:sz w:val="24"/>
          <w:szCs w:val="24"/>
        </w:rPr>
        <w:t>Source : Statistique Canada</w:t>
      </w:r>
    </w:p>
    <w:p w14:paraId="6523D5E7" w14:textId="77777777" w:rsidR="00B70C09" w:rsidRPr="002F1C91" w:rsidRDefault="00B70C09" w:rsidP="0087398C">
      <w:pPr>
        <w:spacing w:after="0" w:line="240" w:lineRule="auto"/>
        <w:jc w:val="both"/>
        <w:rPr>
          <w:rFonts w:ascii="Open Sans" w:hAnsi="Open Sans" w:cs="Open Sans"/>
          <w:sz w:val="24"/>
          <w:szCs w:val="24"/>
        </w:rPr>
      </w:pPr>
    </w:p>
    <w:p w14:paraId="4BDC2FCC" w14:textId="15761589" w:rsidR="00086518" w:rsidRDefault="0021169B" w:rsidP="0087398C">
      <w:pPr>
        <w:spacing w:after="0" w:line="240" w:lineRule="auto"/>
        <w:jc w:val="both"/>
        <w:rPr>
          <w:rFonts w:ascii="Open Sans" w:hAnsi="Open Sans" w:cs="Open Sans"/>
          <w:b/>
          <w:bCs/>
          <w:sz w:val="24"/>
          <w:szCs w:val="24"/>
        </w:rPr>
      </w:pPr>
      <w:r>
        <w:rPr>
          <w:rFonts w:ascii="Open Sans" w:hAnsi="Open Sans" w:cs="Open Sans"/>
          <w:b/>
          <w:bCs/>
          <w:sz w:val="24"/>
          <w:szCs w:val="24"/>
        </w:rPr>
        <w:t>Émancipation</w:t>
      </w:r>
    </w:p>
    <w:p w14:paraId="64EBF6E0" w14:textId="66BDD1EB" w:rsidR="00086518" w:rsidRPr="00086518" w:rsidRDefault="00086518" w:rsidP="00086518">
      <w:pPr>
        <w:pBdr>
          <w:top w:val="nil"/>
          <w:left w:val="nil"/>
          <w:bottom w:val="nil"/>
          <w:right w:val="nil"/>
          <w:between w:val="nil"/>
        </w:pBdr>
        <w:spacing w:after="0" w:line="240" w:lineRule="auto"/>
        <w:jc w:val="both"/>
        <w:rPr>
          <w:rFonts w:ascii="Open Sans" w:eastAsia="Calibri" w:hAnsi="Open Sans" w:cs="Open Sans"/>
          <w:sz w:val="24"/>
          <w:szCs w:val="24"/>
          <w:lang w:eastAsia="fr-CA"/>
        </w:rPr>
      </w:pPr>
      <w:r w:rsidRPr="00086518">
        <w:rPr>
          <w:rFonts w:ascii="Open Sans" w:eastAsia="Calibri" w:hAnsi="Open Sans" w:cs="Open Sans"/>
          <w:sz w:val="24"/>
          <w:szCs w:val="24"/>
          <w:lang w:eastAsia="fr-CA"/>
        </w:rPr>
        <w:t>Action de s'affranchir d'un lien, d'une entrave, d'un état de dépendance, d'une domination, d'un préjugé.</w:t>
      </w:r>
    </w:p>
    <w:p w14:paraId="4B6AE0BE" w14:textId="77777777" w:rsidR="00086518" w:rsidRPr="00086518" w:rsidRDefault="00086518" w:rsidP="00086518">
      <w:pPr>
        <w:spacing w:after="200" w:line="276" w:lineRule="auto"/>
        <w:rPr>
          <w:rFonts w:ascii="Open Sans" w:eastAsia="Calibri" w:hAnsi="Open Sans" w:cs="Open Sans"/>
          <w:sz w:val="24"/>
          <w:szCs w:val="24"/>
          <w:lang w:eastAsia="fr-CA"/>
        </w:rPr>
      </w:pPr>
      <w:r w:rsidRPr="00086518">
        <w:rPr>
          <w:rFonts w:ascii="Open Sans" w:eastAsia="Calibri" w:hAnsi="Open Sans" w:cs="Open Sans"/>
          <w:sz w:val="24"/>
          <w:szCs w:val="24"/>
          <w:lang w:eastAsia="fr-CA"/>
        </w:rPr>
        <w:t>Source : Dictionnaire Larousse, 2</w:t>
      </w:r>
      <w:r w:rsidRPr="00086518">
        <w:rPr>
          <w:rFonts w:ascii="Open Sans" w:eastAsia="Calibri" w:hAnsi="Open Sans" w:cs="Open Sans"/>
          <w:sz w:val="24"/>
          <w:szCs w:val="24"/>
          <w:vertAlign w:val="superscript"/>
          <w:lang w:eastAsia="fr-CA"/>
        </w:rPr>
        <w:t>e</w:t>
      </w:r>
      <w:r w:rsidRPr="00086518">
        <w:rPr>
          <w:rFonts w:ascii="Open Sans" w:eastAsia="Calibri" w:hAnsi="Open Sans" w:cs="Open Sans"/>
          <w:sz w:val="24"/>
          <w:szCs w:val="24"/>
          <w:lang w:eastAsia="fr-CA"/>
        </w:rPr>
        <w:t xml:space="preserve"> sens du mot émancipation (le premier est juridique)</w:t>
      </w:r>
    </w:p>
    <w:p w14:paraId="22CEFC95" w14:textId="1144A248" w:rsidR="002415B5" w:rsidRDefault="002415B5" w:rsidP="0087398C">
      <w:pPr>
        <w:spacing w:after="0" w:line="240" w:lineRule="auto"/>
        <w:jc w:val="both"/>
        <w:rPr>
          <w:rFonts w:ascii="Open Sans" w:hAnsi="Open Sans" w:cs="Open Sans"/>
          <w:b/>
          <w:bCs/>
          <w:sz w:val="24"/>
          <w:szCs w:val="24"/>
        </w:rPr>
      </w:pPr>
      <w:r>
        <w:rPr>
          <w:rFonts w:ascii="Open Sans" w:hAnsi="Open Sans" w:cs="Open Sans"/>
          <w:b/>
          <w:bCs/>
          <w:sz w:val="24"/>
          <w:szCs w:val="24"/>
        </w:rPr>
        <w:t>Féminisme</w:t>
      </w:r>
    </w:p>
    <w:p w14:paraId="0A22B7B9" w14:textId="38F15851" w:rsidR="002415B5" w:rsidRDefault="000D1D5A" w:rsidP="0087398C">
      <w:pPr>
        <w:spacing w:after="0" w:line="240" w:lineRule="auto"/>
        <w:jc w:val="both"/>
        <w:rPr>
          <w:rFonts w:ascii="Open Sans" w:hAnsi="Open Sans" w:cs="Open Sans"/>
          <w:sz w:val="24"/>
          <w:szCs w:val="24"/>
        </w:rPr>
      </w:pPr>
      <w:r w:rsidRPr="000D1D5A">
        <w:rPr>
          <w:rFonts w:ascii="Open Sans" w:hAnsi="Open Sans" w:cs="Open Sans"/>
          <w:sz w:val="24"/>
          <w:szCs w:val="24"/>
        </w:rPr>
        <w:t>Ensemble d’idées et de mouvements orientés vers un but commun : atteindre l’égalité entre les femmes et les hommes dans toutes les sphères de la vie pour une société plus juste</w:t>
      </w:r>
      <w:r w:rsidR="00EC04C2">
        <w:rPr>
          <w:rFonts w:ascii="Open Sans" w:hAnsi="Open Sans" w:cs="Open Sans"/>
          <w:sz w:val="24"/>
          <w:szCs w:val="24"/>
        </w:rPr>
        <w:t>.</w:t>
      </w:r>
    </w:p>
    <w:p w14:paraId="329F755A" w14:textId="7E199EB7" w:rsidR="00EC04C2" w:rsidRPr="002415B5" w:rsidRDefault="00EC04C2" w:rsidP="0087398C">
      <w:pPr>
        <w:spacing w:after="0" w:line="240" w:lineRule="auto"/>
        <w:jc w:val="both"/>
        <w:rPr>
          <w:rFonts w:ascii="Open Sans" w:hAnsi="Open Sans" w:cs="Open Sans"/>
          <w:sz w:val="24"/>
          <w:szCs w:val="24"/>
        </w:rPr>
      </w:pPr>
      <w:r>
        <w:rPr>
          <w:rFonts w:ascii="Open Sans" w:hAnsi="Open Sans" w:cs="Open Sans"/>
          <w:sz w:val="24"/>
          <w:szCs w:val="24"/>
        </w:rPr>
        <w:t xml:space="preserve">Source : adaptée de la définition du Conseil du </w:t>
      </w:r>
      <w:r w:rsidR="00B83A51">
        <w:rPr>
          <w:rFonts w:ascii="Open Sans" w:hAnsi="Open Sans" w:cs="Open Sans"/>
          <w:sz w:val="24"/>
          <w:szCs w:val="24"/>
        </w:rPr>
        <w:t>s</w:t>
      </w:r>
      <w:r>
        <w:rPr>
          <w:rFonts w:ascii="Open Sans" w:hAnsi="Open Sans" w:cs="Open Sans"/>
          <w:sz w:val="24"/>
          <w:szCs w:val="24"/>
        </w:rPr>
        <w:t xml:space="preserve">tatut de la </w:t>
      </w:r>
      <w:r w:rsidR="00B83A51">
        <w:rPr>
          <w:rFonts w:ascii="Open Sans" w:hAnsi="Open Sans" w:cs="Open Sans"/>
          <w:sz w:val="24"/>
          <w:szCs w:val="24"/>
        </w:rPr>
        <w:t>f</w:t>
      </w:r>
      <w:r>
        <w:rPr>
          <w:rFonts w:ascii="Open Sans" w:hAnsi="Open Sans" w:cs="Open Sans"/>
          <w:sz w:val="24"/>
          <w:szCs w:val="24"/>
        </w:rPr>
        <w:t>emme</w:t>
      </w:r>
    </w:p>
    <w:p w14:paraId="0F9EEB85" w14:textId="77777777" w:rsidR="002415B5" w:rsidRPr="002415B5" w:rsidRDefault="002415B5" w:rsidP="0087398C">
      <w:pPr>
        <w:spacing w:after="0" w:line="240" w:lineRule="auto"/>
        <w:jc w:val="both"/>
        <w:rPr>
          <w:rFonts w:ascii="Open Sans" w:hAnsi="Open Sans" w:cs="Open Sans"/>
          <w:sz w:val="24"/>
          <w:szCs w:val="24"/>
        </w:rPr>
      </w:pPr>
    </w:p>
    <w:p w14:paraId="179CDD5D" w14:textId="51AA81A1" w:rsidR="002415B5" w:rsidRDefault="002415B5" w:rsidP="0087398C">
      <w:pPr>
        <w:spacing w:after="0" w:line="240" w:lineRule="auto"/>
        <w:jc w:val="both"/>
        <w:rPr>
          <w:rFonts w:ascii="Open Sans" w:hAnsi="Open Sans" w:cs="Open Sans"/>
          <w:b/>
          <w:bCs/>
          <w:sz w:val="24"/>
          <w:szCs w:val="24"/>
        </w:rPr>
      </w:pPr>
      <w:r>
        <w:rPr>
          <w:rFonts w:ascii="Open Sans" w:hAnsi="Open Sans" w:cs="Open Sans"/>
          <w:b/>
          <w:bCs/>
          <w:sz w:val="24"/>
          <w:szCs w:val="24"/>
        </w:rPr>
        <w:lastRenderedPageBreak/>
        <w:t>Féminisme intersectionnel</w:t>
      </w:r>
    </w:p>
    <w:p w14:paraId="37249C22" w14:textId="6B9AAA3E" w:rsidR="002415B5" w:rsidRDefault="00AF0146" w:rsidP="0087398C">
      <w:pPr>
        <w:spacing w:after="0" w:line="240" w:lineRule="auto"/>
        <w:jc w:val="both"/>
        <w:rPr>
          <w:rFonts w:ascii="Open Sans" w:hAnsi="Open Sans" w:cs="Open Sans"/>
          <w:sz w:val="24"/>
          <w:szCs w:val="24"/>
        </w:rPr>
      </w:pPr>
      <w:r w:rsidRPr="00CD2530">
        <w:rPr>
          <w:rFonts w:ascii="Open Sans" w:hAnsi="Open Sans" w:cs="Open Sans"/>
          <w:sz w:val="24"/>
          <w:szCs w:val="24"/>
        </w:rPr>
        <w:t>Concept qui</w:t>
      </w:r>
      <w:r w:rsidR="00D448ED" w:rsidRPr="00CD2530">
        <w:rPr>
          <w:rFonts w:ascii="Open Sans" w:hAnsi="Open Sans" w:cs="Open Sans"/>
          <w:sz w:val="24"/>
          <w:szCs w:val="24"/>
        </w:rPr>
        <w:t xml:space="preserve"> aide à saisir comment différentes formes d’inégalités</w:t>
      </w:r>
      <w:r w:rsidR="00D448ED" w:rsidRPr="00CD2530">
        <w:rPr>
          <w:rFonts w:ascii="Arial" w:hAnsi="Arial" w:cs="Arial"/>
          <w:sz w:val="24"/>
          <w:szCs w:val="24"/>
        </w:rPr>
        <w:t> </w:t>
      </w:r>
      <w:r w:rsidR="00D448ED" w:rsidRPr="00CD2530">
        <w:rPr>
          <w:rFonts w:ascii="Open Sans" w:hAnsi="Open Sans" w:cs="Open Sans"/>
          <w:sz w:val="24"/>
          <w:szCs w:val="24"/>
        </w:rPr>
        <w:t>telles que le racisme, le sexisme, le capacitisme et le classisme ne coexistent pas simplement côte à côte, mais interagissent et se renforcent mutuellement.</w:t>
      </w:r>
      <w:r w:rsidR="00A669D0" w:rsidRPr="00CD2530">
        <w:rPr>
          <w:rFonts w:ascii="Open Sans" w:hAnsi="Open Sans" w:cs="Open Sans"/>
          <w:sz w:val="24"/>
          <w:szCs w:val="24"/>
        </w:rPr>
        <w:t xml:space="preserve"> </w:t>
      </w:r>
      <w:r w:rsidR="00651717">
        <w:rPr>
          <w:rFonts w:ascii="Open Sans" w:hAnsi="Open Sans" w:cs="Open Sans"/>
          <w:sz w:val="24"/>
          <w:szCs w:val="24"/>
        </w:rPr>
        <w:t xml:space="preserve">Lorsqu’on </w:t>
      </w:r>
      <w:r w:rsidR="00323CDE">
        <w:rPr>
          <w:rFonts w:ascii="Open Sans" w:hAnsi="Open Sans" w:cs="Open Sans"/>
          <w:sz w:val="24"/>
          <w:szCs w:val="24"/>
        </w:rPr>
        <w:t>identifie et analyse</w:t>
      </w:r>
      <w:r w:rsidR="00651717">
        <w:rPr>
          <w:rFonts w:ascii="Open Sans" w:hAnsi="Open Sans" w:cs="Open Sans"/>
          <w:sz w:val="24"/>
          <w:szCs w:val="24"/>
        </w:rPr>
        <w:t xml:space="preserve"> ces réalités, i</w:t>
      </w:r>
      <w:r w:rsidR="00CD2530">
        <w:rPr>
          <w:rFonts w:ascii="Open Sans" w:hAnsi="Open Sans" w:cs="Open Sans"/>
          <w:sz w:val="24"/>
          <w:szCs w:val="24"/>
        </w:rPr>
        <w:t>l est possible de</w:t>
      </w:r>
      <w:r w:rsidR="00A669D0" w:rsidRPr="00CD2530">
        <w:rPr>
          <w:rFonts w:ascii="Open Sans" w:hAnsi="Open Sans" w:cs="Open Sans"/>
          <w:sz w:val="24"/>
          <w:szCs w:val="24"/>
        </w:rPr>
        <w:t xml:space="preserve"> </w:t>
      </w:r>
      <w:r w:rsidR="00CD2530">
        <w:rPr>
          <w:rFonts w:ascii="Open Sans" w:hAnsi="Open Sans" w:cs="Open Sans"/>
          <w:sz w:val="24"/>
          <w:szCs w:val="24"/>
        </w:rPr>
        <w:t>formuler</w:t>
      </w:r>
      <w:r w:rsidR="00A669D0" w:rsidRPr="00CD2530">
        <w:rPr>
          <w:rFonts w:ascii="Open Sans" w:hAnsi="Open Sans" w:cs="Open Sans"/>
          <w:sz w:val="24"/>
          <w:szCs w:val="24"/>
        </w:rPr>
        <w:t xml:space="preserve"> des réponses qui prennent en compte l’ensemble </w:t>
      </w:r>
      <w:r w:rsidR="00CD2530">
        <w:rPr>
          <w:rFonts w:ascii="Open Sans" w:hAnsi="Open Sans" w:cs="Open Sans"/>
          <w:sz w:val="24"/>
          <w:szCs w:val="24"/>
        </w:rPr>
        <w:t>des</w:t>
      </w:r>
      <w:r w:rsidR="00A669D0" w:rsidRPr="00CD2530">
        <w:rPr>
          <w:rFonts w:ascii="Open Sans" w:hAnsi="Open Sans" w:cs="Open Sans"/>
          <w:sz w:val="24"/>
          <w:szCs w:val="24"/>
        </w:rPr>
        <w:t xml:space="preserve"> situation</w:t>
      </w:r>
      <w:r w:rsidR="00CD2530">
        <w:rPr>
          <w:rFonts w:ascii="Open Sans" w:hAnsi="Open Sans" w:cs="Open Sans"/>
          <w:sz w:val="24"/>
          <w:szCs w:val="24"/>
        </w:rPr>
        <w:t xml:space="preserve">s des </w:t>
      </w:r>
      <w:r w:rsidR="00C4558A">
        <w:rPr>
          <w:rFonts w:ascii="Open Sans" w:hAnsi="Open Sans" w:cs="Open Sans"/>
          <w:sz w:val="24"/>
          <w:szCs w:val="24"/>
        </w:rPr>
        <w:t>femmes</w:t>
      </w:r>
      <w:r w:rsidR="00CD2530">
        <w:rPr>
          <w:rFonts w:ascii="Open Sans" w:hAnsi="Open Sans" w:cs="Open Sans"/>
          <w:sz w:val="24"/>
          <w:szCs w:val="24"/>
        </w:rPr>
        <w:t xml:space="preserve"> qui se retrouvent </w:t>
      </w:r>
      <w:r w:rsidR="00323CDE">
        <w:rPr>
          <w:rFonts w:ascii="Open Sans" w:hAnsi="Open Sans" w:cs="Open Sans"/>
          <w:sz w:val="24"/>
          <w:szCs w:val="24"/>
        </w:rPr>
        <w:t xml:space="preserve">ainsi </w:t>
      </w:r>
      <w:r w:rsidR="00CD2530">
        <w:rPr>
          <w:rFonts w:ascii="Open Sans" w:hAnsi="Open Sans" w:cs="Open Sans"/>
          <w:sz w:val="24"/>
          <w:szCs w:val="24"/>
        </w:rPr>
        <w:t>à</w:t>
      </w:r>
      <w:r w:rsidR="0006787C">
        <w:rPr>
          <w:rFonts w:ascii="Open Sans" w:hAnsi="Open Sans" w:cs="Open Sans"/>
          <w:sz w:val="24"/>
          <w:szCs w:val="24"/>
        </w:rPr>
        <w:t xml:space="preserve"> l’intersection </w:t>
      </w:r>
      <w:r w:rsidR="00651717">
        <w:rPr>
          <w:rFonts w:ascii="Open Sans" w:hAnsi="Open Sans" w:cs="Open Sans"/>
          <w:sz w:val="24"/>
          <w:szCs w:val="24"/>
        </w:rPr>
        <w:t>de plusieurs oppressions</w:t>
      </w:r>
      <w:r w:rsidR="00A669D0" w:rsidRPr="00CD2530">
        <w:rPr>
          <w:rFonts w:ascii="Open Sans" w:hAnsi="Open Sans" w:cs="Open Sans"/>
          <w:sz w:val="24"/>
          <w:szCs w:val="24"/>
        </w:rPr>
        <w:t>.</w:t>
      </w:r>
    </w:p>
    <w:p w14:paraId="0A806E4D" w14:textId="4B2BD926" w:rsidR="00784DE6" w:rsidRPr="00CD2530" w:rsidRDefault="00784DE6" w:rsidP="0087398C">
      <w:pPr>
        <w:spacing w:after="0" w:line="240" w:lineRule="auto"/>
        <w:jc w:val="both"/>
        <w:rPr>
          <w:rFonts w:ascii="Open Sans" w:hAnsi="Open Sans" w:cs="Open Sans"/>
          <w:sz w:val="24"/>
          <w:szCs w:val="24"/>
        </w:rPr>
      </w:pPr>
      <w:r>
        <w:rPr>
          <w:rFonts w:ascii="Open Sans" w:hAnsi="Open Sans" w:cs="Open Sans"/>
          <w:sz w:val="24"/>
          <w:szCs w:val="24"/>
        </w:rPr>
        <w:t>Source : adaptée de la définition de ONU Femmes</w:t>
      </w:r>
    </w:p>
    <w:p w14:paraId="4ED4AD7A" w14:textId="77777777" w:rsidR="002415B5" w:rsidRPr="002415B5" w:rsidRDefault="002415B5" w:rsidP="0087398C">
      <w:pPr>
        <w:spacing w:after="0" w:line="240" w:lineRule="auto"/>
        <w:jc w:val="both"/>
        <w:rPr>
          <w:rFonts w:ascii="Open Sans" w:hAnsi="Open Sans" w:cs="Open Sans"/>
          <w:sz w:val="24"/>
          <w:szCs w:val="24"/>
        </w:rPr>
      </w:pPr>
    </w:p>
    <w:p w14:paraId="4FCFDCCB" w14:textId="335A1B1D" w:rsidR="004C5483" w:rsidRPr="000067C9" w:rsidRDefault="004C5483" w:rsidP="0087398C">
      <w:pPr>
        <w:spacing w:after="0" w:line="240" w:lineRule="auto"/>
        <w:jc w:val="both"/>
        <w:rPr>
          <w:rFonts w:ascii="Open Sans" w:hAnsi="Open Sans" w:cs="Open Sans"/>
          <w:b/>
          <w:bCs/>
          <w:sz w:val="24"/>
          <w:szCs w:val="24"/>
        </w:rPr>
      </w:pPr>
      <w:r w:rsidRPr="000A3DF5">
        <w:rPr>
          <w:rFonts w:ascii="Open Sans" w:hAnsi="Open Sans" w:cs="Open Sans"/>
          <w:b/>
          <w:bCs/>
          <w:sz w:val="24"/>
          <w:szCs w:val="24"/>
        </w:rPr>
        <w:t>Kabyle</w:t>
      </w:r>
    </w:p>
    <w:p w14:paraId="1E2A9B0D" w14:textId="5F374DEE" w:rsidR="000A3DF5" w:rsidRDefault="00BF36BE" w:rsidP="000A3DF5">
      <w:pPr>
        <w:spacing w:after="0" w:line="240" w:lineRule="auto"/>
        <w:jc w:val="both"/>
        <w:rPr>
          <w:rFonts w:ascii="Open Sans" w:hAnsi="Open Sans" w:cs="Open Sans"/>
          <w:sz w:val="24"/>
          <w:szCs w:val="24"/>
        </w:rPr>
      </w:pPr>
      <w:r w:rsidRPr="00BF36BE">
        <w:rPr>
          <w:rFonts w:ascii="Open Sans" w:hAnsi="Open Sans" w:cs="Open Sans"/>
          <w:sz w:val="24"/>
          <w:szCs w:val="24"/>
        </w:rPr>
        <w:t>De Kabylie</w:t>
      </w:r>
      <w:r>
        <w:rPr>
          <w:rFonts w:ascii="Open Sans" w:hAnsi="Open Sans" w:cs="Open Sans"/>
          <w:sz w:val="24"/>
          <w:szCs w:val="24"/>
        </w:rPr>
        <w:t>, région de l’Algérie; l</w:t>
      </w:r>
      <w:r w:rsidRPr="00BF36BE">
        <w:rPr>
          <w:rFonts w:ascii="Open Sans" w:hAnsi="Open Sans" w:cs="Open Sans"/>
          <w:sz w:val="24"/>
          <w:szCs w:val="24"/>
        </w:rPr>
        <w:t xml:space="preserve">angue </w:t>
      </w:r>
      <w:r w:rsidR="000A3DF5">
        <w:rPr>
          <w:rFonts w:ascii="Open Sans" w:hAnsi="Open Sans" w:cs="Open Sans"/>
          <w:sz w:val="24"/>
          <w:szCs w:val="24"/>
        </w:rPr>
        <w:t xml:space="preserve">kabyle (synonyme : </w:t>
      </w:r>
      <w:r w:rsidR="000A3DF5" w:rsidRPr="00BF36BE">
        <w:rPr>
          <w:rFonts w:ascii="Open Sans" w:hAnsi="Open Sans" w:cs="Open Sans"/>
          <w:sz w:val="24"/>
          <w:szCs w:val="24"/>
        </w:rPr>
        <w:t>tamazight</w:t>
      </w:r>
      <w:r w:rsidR="000A3DF5">
        <w:rPr>
          <w:rFonts w:ascii="Open Sans" w:hAnsi="Open Sans" w:cs="Open Sans"/>
          <w:sz w:val="24"/>
          <w:szCs w:val="24"/>
        </w:rPr>
        <w:t xml:space="preserve">). </w:t>
      </w:r>
    </w:p>
    <w:p w14:paraId="65EDD025" w14:textId="4B0EE97F" w:rsidR="000A3DF5" w:rsidRDefault="000A3DF5" w:rsidP="000A3DF5">
      <w:pPr>
        <w:spacing w:after="0" w:line="240" w:lineRule="auto"/>
        <w:jc w:val="both"/>
        <w:rPr>
          <w:rFonts w:ascii="Open Sans" w:hAnsi="Open Sans" w:cs="Open Sans"/>
          <w:sz w:val="24"/>
          <w:szCs w:val="24"/>
        </w:rPr>
      </w:pPr>
      <w:r>
        <w:rPr>
          <w:rFonts w:ascii="Open Sans" w:eastAsia="Calibri" w:hAnsi="Open Sans" w:cs="Open Sans"/>
          <w:sz w:val="24"/>
          <w:szCs w:val="24"/>
          <w:lang w:eastAsia="fr-CA"/>
        </w:rPr>
        <w:t xml:space="preserve">Source : </w:t>
      </w:r>
      <w:r w:rsidRPr="00086518">
        <w:rPr>
          <w:rFonts w:ascii="Open Sans" w:eastAsia="Calibri" w:hAnsi="Open Sans" w:cs="Open Sans"/>
          <w:sz w:val="24"/>
          <w:szCs w:val="24"/>
          <w:lang w:eastAsia="fr-CA"/>
        </w:rPr>
        <w:t>Dictionnaire Larousse</w:t>
      </w:r>
    </w:p>
    <w:p w14:paraId="52423263" w14:textId="0D637251" w:rsidR="00BF36BE" w:rsidRDefault="001663ED" w:rsidP="00BF36BE">
      <w:pPr>
        <w:spacing w:after="0" w:line="240" w:lineRule="auto"/>
        <w:jc w:val="both"/>
        <w:rPr>
          <w:rFonts w:ascii="Open Sans" w:hAnsi="Open Sans" w:cs="Open Sans"/>
          <w:sz w:val="24"/>
          <w:szCs w:val="24"/>
        </w:rPr>
      </w:pPr>
      <w:r>
        <w:rPr>
          <w:rFonts w:ascii="Open Sans" w:hAnsi="Open Sans" w:cs="Open Sans"/>
          <w:sz w:val="24"/>
          <w:szCs w:val="24"/>
        </w:rPr>
        <w:t>Note</w:t>
      </w:r>
      <w:r w:rsidR="000A3DF5">
        <w:rPr>
          <w:rFonts w:ascii="Open Sans" w:hAnsi="Open Sans" w:cs="Open Sans"/>
          <w:sz w:val="24"/>
          <w:szCs w:val="24"/>
        </w:rPr>
        <w:t xml:space="preserve"> : le terme </w:t>
      </w:r>
      <w:r w:rsidR="000A3DF5" w:rsidRPr="00EC15B5">
        <w:rPr>
          <w:rFonts w:ascii="Open Sans" w:hAnsi="Open Sans" w:cs="Open Sans"/>
          <w:i/>
          <w:iCs/>
          <w:sz w:val="24"/>
          <w:szCs w:val="24"/>
        </w:rPr>
        <w:t>berbère</w:t>
      </w:r>
      <w:r w:rsidR="000A3DF5">
        <w:rPr>
          <w:rFonts w:ascii="Open Sans" w:hAnsi="Open Sans" w:cs="Open Sans"/>
          <w:sz w:val="24"/>
          <w:szCs w:val="24"/>
        </w:rPr>
        <w:t xml:space="preserve"> est parfois considéré comme étant péjoratif</w:t>
      </w:r>
    </w:p>
    <w:p w14:paraId="6D3A7272" w14:textId="77777777" w:rsidR="000A3DF5" w:rsidRPr="00BF36BE" w:rsidRDefault="000A3DF5" w:rsidP="00BF36BE">
      <w:pPr>
        <w:spacing w:after="0" w:line="240" w:lineRule="auto"/>
        <w:jc w:val="both"/>
        <w:rPr>
          <w:rFonts w:ascii="Open Sans" w:hAnsi="Open Sans" w:cs="Open Sans"/>
          <w:sz w:val="24"/>
          <w:szCs w:val="24"/>
        </w:rPr>
      </w:pPr>
    </w:p>
    <w:p w14:paraId="31BEA439" w14:textId="60EF2897" w:rsidR="002B71BC" w:rsidRDefault="002B71BC" w:rsidP="0087398C">
      <w:pPr>
        <w:spacing w:after="0" w:line="240" w:lineRule="auto"/>
        <w:jc w:val="both"/>
        <w:rPr>
          <w:rFonts w:ascii="Open Sans" w:hAnsi="Open Sans" w:cs="Open Sans"/>
          <w:sz w:val="24"/>
          <w:szCs w:val="24"/>
        </w:rPr>
      </w:pPr>
      <w:r>
        <w:rPr>
          <w:rFonts w:ascii="Open Sans" w:hAnsi="Open Sans" w:cs="Open Sans"/>
          <w:b/>
          <w:bCs/>
          <w:sz w:val="24"/>
          <w:szCs w:val="24"/>
        </w:rPr>
        <w:t>R</w:t>
      </w:r>
      <w:r w:rsidRPr="002B71BC">
        <w:rPr>
          <w:rFonts w:ascii="Open Sans" w:hAnsi="Open Sans" w:cs="Open Sans"/>
          <w:b/>
          <w:bCs/>
          <w:sz w:val="24"/>
          <w:szCs w:val="24"/>
        </w:rPr>
        <w:t>éseaux de soutien</w:t>
      </w:r>
    </w:p>
    <w:p w14:paraId="1355C473" w14:textId="617B5F57" w:rsidR="00665CD7" w:rsidRPr="00665CD7" w:rsidRDefault="00665CD7" w:rsidP="00665CD7">
      <w:pPr>
        <w:spacing w:after="0" w:line="240" w:lineRule="auto"/>
        <w:jc w:val="both"/>
        <w:rPr>
          <w:rFonts w:ascii="Open Sans" w:hAnsi="Open Sans" w:cs="Open Sans"/>
          <w:sz w:val="24"/>
          <w:szCs w:val="24"/>
        </w:rPr>
      </w:pPr>
      <w:r w:rsidRPr="00665CD7">
        <w:rPr>
          <w:rFonts w:ascii="Open Sans" w:hAnsi="Open Sans" w:cs="Open Sans"/>
          <w:sz w:val="24"/>
          <w:szCs w:val="24"/>
        </w:rPr>
        <w:t>Un cercle de soutien qui peut inclure, en plus de la famille et des amis, les voisins, les professionnels et les programmes communautaires.</w:t>
      </w:r>
    </w:p>
    <w:p w14:paraId="6BFEC9AE" w14:textId="3B254BEB" w:rsidR="004C5483" w:rsidRPr="000E410A" w:rsidRDefault="00665CD7" w:rsidP="00665CD7">
      <w:pPr>
        <w:spacing w:after="0" w:line="240" w:lineRule="auto"/>
        <w:jc w:val="both"/>
        <w:rPr>
          <w:rFonts w:ascii="Open Sans" w:hAnsi="Open Sans" w:cs="Open Sans"/>
          <w:sz w:val="24"/>
          <w:szCs w:val="24"/>
        </w:rPr>
      </w:pPr>
      <w:r w:rsidRPr="00665CD7">
        <w:rPr>
          <w:rFonts w:ascii="Open Sans" w:hAnsi="Open Sans" w:cs="Open Sans"/>
          <w:sz w:val="24"/>
          <w:szCs w:val="24"/>
        </w:rPr>
        <w:t xml:space="preserve">Source : définition adaptée de celle de </w:t>
      </w:r>
      <w:r w:rsidRPr="00665CD7">
        <w:rPr>
          <w:rFonts w:ascii="Open Sans" w:hAnsi="Open Sans" w:cs="Open Sans"/>
          <w:i/>
          <w:iCs/>
          <w:sz w:val="24"/>
          <w:szCs w:val="24"/>
        </w:rPr>
        <w:t>Access Care Partners</w:t>
      </w:r>
      <w:r w:rsidRPr="00665CD7">
        <w:rPr>
          <w:rFonts w:ascii="Open Sans" w:hAnsi="Open Sans" w:cs="Open Sans"/>
          <w:sz w:val="24"/>
          <w:szCs w:val="24"/>
        </w:rPr>
        <w:t xml:space="preserve"> sur le</w:t>
      </w:r>
      <w:r w:rsidR="009338A5">
        <w:rPr>
          <w:rFonts w:ascii="Open Sans" w:hAnsi="Open Sans" w:cs="Open Sans"/>
          <w:sz w:val="24"/>
          <w:szCs w:val="24"/>
        </w:rPr>
        <w:t>ur</w:t>
      </w:r>
      <w:r w:rsidRPr="00665CD7">
        <w:rPr>
          <w:rFonts w:ascii="Open Sans" w:hAnsi="Open Sans" w:cs="Open Sans"/>
          <w:sz w:val="24"/>
          <w:szCs w:val="24"/>
        </w:rPr>
        <w:t xml:space="preserve"> site Internet</w:t>
      </w:r>
    </w:p>
    <w:p w14:paraId="30BAD5D6" w14:textId="77777777" w:rsidR="00614116" w:rsidRDefault="00614116" w:rsidP="0087398C">
      <w:pPr>
        <w:spacing w:after="0" w:line="240" w:lineRule="auto"/>
        <w:jc w:val="both"/>
        <w:rPr>
          <w:rFonts w:ascii="Open Sans" w:hAnsi="Open Sans" w:cs="Open Sans"/>
          <w:sz w:val="24"/>
          <w:szCs w:val="24"/>
        </w:rPr>
      </w:pPr>
    </w:p>
    <w:p w14:paraId="4B19224B" w14:textId="77777777" w:rsidR="00A5670F" w:rsidRDefault="00A5670F" w:rsidP="0087398C">
      <w:pPr>
        <w:spacing w:after="0" w:line="240" w:lineRule="auto"/>
        <w:jc w:val="both"/>
        <w:rPr>
          <w:rFonts w:ascii="Open Sans" w:hAnsi="Open Sans" w:cs="Open Sans"/>
          <w:sz w:val="24"/>
          <w:szCs w:val="24"/>
        </w:rPr>
      </w:pPr>
    </w:p>
    <w:p w14:paraId="5952AF8D" w14:textId="77777777" w:rsidR="006D79DF" w:rsidRDefault="006D79DF" w:rsidP="0087398C">
      <w:pPr>
        <w:spacing w:after="0" w:line="240" w:lineRule="auto"/>
        <w:jc w:val="both"/>
        <w:rPr>
          <w:rFonts w:ascii="Open Sans" w:hAnsi="Open Sans" w:cs="Open Sans"/>
          <w:sz w:val="24"/>
          <w:szCs w:val="24"/>
        </w:rPr>
      </w:pPr>
    </w:p>
    <w:p w14:paraId="1BA1D3CB" w14:textId="77777777" w:rsidR="00A5670F" w:rsidRPr="000E410A" w:rsidRDefault="00A5670F" w:rsidP="0087398C">
      <w:pPr>
        <w:spacing w:after="0" w:line="240" w:lineRule="auto"/>
        <w:jc w:val="both"/>
        <w:rPr>
          <w:rFonts w:ascii="Open Sans" w:hAnsi="Open Sans" w:cs="Open Sans"/>
          <w:sz w:val="24"/>
          <w:szCs w:val="24"/>
        </w:rPr>
      </w:pPr>
    </w:p>
    <w:sectPr w:rsidR="00A5670F" w:rsidRPr="000E410A" w:rsidSect="007D2FD9">
      <w:headerReference w:type="default" r:id="rId27"/>
      <w:footerReference w:type="default" r:id="rId2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A90B" w14:textId="77777777" w:rsidR="00537205" w:rsidRDefault="00537205" w:rsidP="00921781">
      <w:pPr>
        <w:spacing w:after="0" w:line="240" w:lineRule="auto"/>
      </w:pPr>
      <w:r>
        <w:separator/>
      </w:r>
    </w:p>
  </w:endnote>
  <w:endnote w:type="continuationSeparator" w:id="0">
    <w:p w14:paraId="288F1B05" w14:textId="77777777" w:rsidR="00537205" w:rsidRDefault="00537205" w:rsidP="0092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471"/>
      <w:docPartObj>
        <w:docPartGallery w:val="Page Numbers (Bottom of Page)"/>
        <w:docPartUnique/>
      </w:docPartObj>
    </w:sdtPr>
    <w:sdtContent>
      <w:p w14:paraId="159672A3" w14:textId="77777777" w:rsidR="003B3B3D" w:rsidRDefault="003B3B3D" w:rsidP="0063234F">
        <w:pPr>
          <w:spacing w:after="0" w:line="240" w:lineRule="auto"/>
          <w:jc w:val="center"/>
        </w:pPr>
      </w:p>
      <w:p w14:paraId="5438441A" w14:textId="2498784C" w:rsidR="003B3B3D" w:rsidRPr="0063234F" w:rsidRDefault="00897792" w:rsidP="0063234F">
        <w:pPr>
          <w:spacing w:after="0" w:line="240" w:lineRule="auto"/>
          <w:jc w:val="center"/>
          <w:rPr>
            <w:color w:val="34495E"/>
          </w:rPr>
        </w:pPr>
        <w:hyperlink r:id="rId1" w:history="1">
          <w:r w:rsidRPr="003B3CFF">
            <w:rPr>
              <w:rStyle w:val="Lienhypertexte"/>
              <w:rFonts w:ascii="Open Sans" w:eastAsia="Times New Roman" w:hAnsi="Open Sans" w:cs="Open Sans"/>
              <w:color w:val="34495E"/>
              <w:lang w:eastAsia="fr-FR"/>
            </w:rPr>
            <w:t>couperlecordon.productionscolorees.com</w:t>
          </w:r>
        </w:hyperlink>
        <w:r w:rsidRPr="00897792">
          <w:rPr>
            <w:rFonts w:ascii="Open Sans" w:eastAsia="Times New Roman" w:hAnsi="Open Sans" w:cs="Open Sans"/>
            <w:lang w:eastAsia="fr-FR"/>
          </w:rPr>
          <w:t xml:space="preserve"> </w:t>
        </w:r>
        <w:r w:rsidR="003B3B3D" w:rsidRPr="00152945">
          <w:rPr>
            <w:rFonts w:ascii="Open Sans" w:eastAsia="Times New Roman" w:hAnsi="Open Sans" w:cs="Open Sans"/>
            <w:lang w:eastAsia="fr-FR"/>
          </w:rPr>
          <w:t>© Productions Colorées, 2025</w:t>
        </w:r>
      </w:p>
      <w:p w14:paraId="732E92B5" w14:textId="767DD3EE" w:rsidR="003B3B3D" w:rsidRDefault="003B3B3D" w:rsidP="00EC11D3">
        <w:pPr>
          <w:pStyle w:val="Pieddepage"/>
          <w:jc w:val="center"/>
        </w:pPr>
        <w:r>
          <w:fldChar w:fldCharType="begin"/>
        </w:r>
        <w:r>
          <w:instrText>PAGE   \* MERGEFORMAT</w:instrText>
        </w:r>
        <w:r>
          <w:fldChar w:fldCharType="separate"/>
        </w:r>
        <w:r w:rsidR="00E84DE7" w:rsidRPr="00E84DE7">
          <w:rPr>
            <w:noProof/>
            <w:lang w:val="fr-FR"/>
          </w:rPr>
          <w:t>12</w:t>
        </w:r>
        <w:r>
          <w:fldChar w:fldCharType="end"/>
        </w:r>
      </w:p>
    </w:sdtContent>
  </w:sdt>
  <w:p w14:paraId="51525529" w14:textId="77777777" w:rsidR="003B3B3D" w:rsidRDefault="003B3B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75AE" w14:textId="77777777" w:rsidR="00537205" w:rsidRDefault="00537205" w:rsidP="00921781">
      <w:pPr>
        <w:spacing w:after="0" w:line="240" w:lineRule="auto"/>
      </w:pPr>
      <w:r>
        <w:separator/>
      </w:r>
    </w:p>
  </w:footnote>
  <w:footnote w:type="continuationSeparator" w:id="0">
    <w:p w14:paraId="75B8C7BB" w14:textId="77777777" w:rsidR="00537205" w:rsidRDefault="00537205" w:rsidP="00921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F60" w14:textId="59DB92B1" w:rsidR="003B3B3D" w:rsidRDefault="003B3B3D" w:rsidP="00191394">
    <w:pPr>
      <w:pStyle w:val="En-tte"/>
      <w:rPr>
        <w:rFonts w:ascii="Times New Roman" w:eastAsia="Times New Roman" w:hAnsi="Times New Roman" w:cs="Times New Roman"/>
        <w:sz w:val="24"/>
        <w:szCs w:val="24"/>
        <w:lang w:eastAsia="fr-CA"/>
      </w:rPr>
    </w:pPr>
    <w:r>
      <w:rPr>
        <w:noProof/>
        <w:lang w:val="fr-FR" w:eastAsia="fr-FR"/>
      </w:rPr>
      <w:drawing>
        <wp:inline distT="0" distB="0" distL="0" distR="0" wp14:anchorId="0CB278E0" wp14:editId="10027EC3">
          <wp:extent cx="1382400" cy="360000"/>
          <wp:effectExtent l="0" t="0" r="0" b="2540"/>
          <wp:docPr id="1"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75618" name="Image 1" descr="Une image contenant Police, text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2400" cy="360000"/>
                  </a:xfrm>
                  <a:prstGeom prst="rect">
                    <a:avLst/>
                  </a:prstGeom>
                </pic:spPr>
              </pic:pic>
            </a:graphicData>
          </a:graphic>
        </wp:inline>
      </w:drawing>
    </w:r>
    <w:r>
      <w:rPr>
        <w:rFonts w:ascii="Times New Roman" w:eastAsia="Times New Roman" w:hAnsi="Times New Roman" w:cs="Times New Roman"/>
        <w:sz w:val="24"/>
        <w:szCs w:val="24"/>
        <w:lang w:eastAsia="fr-CA"/>
      </w:rPr>
      <w:tab/>
    </w:r>
    <w:r>
      <w:rPr>
        <w:rFonts w:ascii="Times New Roman" w:eastAsia="Times New Roman" w:hAnsi="Times New Roman" w:cs="Times New Roman"/>
        <w:sz w:val="24"/>
        <w:szCs w:val="24"/>
        <w:lang w:eastAsia="fr-CA"/>
      </w:rPr>
      <w:tab/>
    </w:r>
    <w:r w:rsidRPr="00D52285">
      <w:rPr>
        <w:noProof/>
        <w:lang w:val="fr-FR" w:eastAsia="fr-FR"/>
      </w:rPr>
      <w:drawing>
        <wp:inline distT="0" distB="0" distL="0" distR="0" wp14:anchorId="65500D05" wp14:editId="67A7855B">
          <wp:extent cx="972000" cy="360000"/>
          <wp:effectExtent l="0" t="0" r="0" b="2540"/>
          <wp:docPr id="2"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09427" name="Image 2" descr="Une image contenant noir, obscurité&#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000" cy="360000"/>
                  </a:xfrm>
                  <a:prstGeom prst="rect">
                    <a:avLst/>
                  </a:prstGeom>
                  <a:noFill/>
                  <a:ln>
                    <a:noFill/>
                  </a:ln>
                </pic:spPr>
              </pic:pic>
            </a:graphicData>
          </a:graphic>
        </wp:inline>
      </w:drawing>
    </w:r>
  </w:p>
  <w:p w14:paraId="722456DC" w14:textId="77777777" w:rsidR="003B3B3D" w:rsidRPr="002F5CCF" w:rsidRDefault="003B3B3D" w:rsidP="00191394">
    <w:pPr>
      <w:pStyle w:val="En-tte"/>
      <w:rPr>
        <w:rFonts w:ascii="Times New Roman" w:eastAsia="Times New Roman" w:hAnsi="Times New Roman" w:cs="Times New Roman"/>
        <w:sz w:val="24"/>
        <w:szCs w:val="24"/>
        <w:lang w:eastAsia="fr-CA"/>
      </w:rPr>
    </w:pPr>
  </w:p>
  <w:p w14:paraId="75AA330B" w14:textId="77777777" w:rsidR="003B3B3D" w:rsidRDefault="003B3B3D" w:rsidP="00191394">
    <w:pPr>
      <w:pStyle w:val="En-tte"/>
      <w:jc w:val="right"/>
      <w:rPr>
        <w:rFonts w:ascii="Montserrat SemiBold" w:hAnsi="Montserrat SemiBold"/>
        <w:color w:val="F28B66"/>
        <w:sz w:val="19"/>
        <w:szCs w:val="19"/>
      </w:rPr>
    </w:pPr>
    <w:r>
      <w:rPr>
        <w:rFonts w:ascii="Montserrat SemiBold" w:hAnsi="Montserrat SemiBold"/>
        <w:color w:val="F28B66"/>
        <w:sz w:val="19"/>
        <w:szCs w:val="19"/>
      </w:rPr>
      <w:tab/>
    </w:r>
    <w:r>
      <w:rPr>
        <w:rFonts w:ascii="Montserrat SemiBold" w:hAnsi="Montserrat SemiBold"/>
        <w:color w:val="F28B66"/>
        <w:sz w:val="19"/>
        <w:szCs w:val="19"/>
      </w:rPr>
      <w:tab/>
    </w:r>
    <w:r w:rsidRPr="00DA395B">
      <w:rPr>
        <w:rFonts w:ascii="Montserrat SemiBold" w:hAnsi="Montserrat SemiBold"/>
        <w:color w:val="F28B66"/>
        <w:sz w:val="19"/>
        <w:szCs w:val="19"/>
      </w:rPr>
      <w:t>GUIDE PÉDAGOGIQUE POUR LES CÉGEPS</w:t>
    </w:r>
  </w:p>
  <w:p w14:paraId="65D07B42" w14:textId="30AD6DCC" w:rsidR="003B3B3D" w:rsidRPr="00DA395B" w:rsidRDefault="003B3B3D" w:rsidP="00191394">
    <w:pPr>
      <w:pStyle w:val="En-tte"/>
      <w:jc w:val="right"/>
      <w:rPr>
        <w:rFonts w:ascii="Montserrat SemiBold" w:hAnsi="Montserrat SemiBold"/>
        <w:color w:val="F28B66"/>
        <w:sz w:val="19"/>
        <w:szCs w:val="19"/>
      </w:rPr>
    </w:pPr>
    <w:r>
      <w:rPr>
        <w:rFonts w:ascii="Montserrat SemiBold" w:hAnsi="Montserrat SemiBold"/>
        <w:color w:val="F28B66"/>
        <w:sz w:val="19"/>
        <w:szCs w:val="19"/>
      </w:rPr>
      <w:tab/>
    </w:r>
    <w:r>
      <w:rPr>
        <w:rFonts w:ascii="Montserrat SemiBold" w:hAnsi="Montserrat SemiBold"/>
        <w:color w:val="F28B66"/>
        <w:sz w:val="19"/>
        <w:szCs w:val="19"/>
      </w:rPr>
      <w:tab/>
    </w:r>
    <w:r w:rsidRPr="00DA395B">
      <w:rPr>
        <w:rFonts w:ascii="Montserrat SemiBold" w:hAnsi="Montserrat SemiBold"/>
        <w:color w:val="F28B66"/>
        <w:sz w:val="19"/>
        <w:szCs w:val="19"/>
      </w:rPr>
      <w:t>PROGRAMME DE SCIENCES HUMAINES</w:t>
    </w:r>
  </w:p>
  <w:p w14:paraId="474C5889" w14:textId="68D31B84" w:rsidR="003B3B3D" w:rsidRDefault="003B3B3D">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FAA"/>
    <w:multiLevelType w:val="multilevel"/>
    <w:tmpl w:val="C2E41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DA0E93"/>
    <w:multiLevelType w:val="multilevel"/>
    <w:tmpl w:val="283C11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5066A"/>
    <w:multiLevelType w:val="hybridMultilevel"/>
    <w:tmpl w:val="54B6244C"/>
    <w:lvl w:ilvl="0" w:tplc="C6BCC128">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25F96"/>
    <w:multiLevelType w:val="multilevel"/>
    <w:tmpl w:val="BF2809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5374B"/>
    <w:multiLevelType w:val="multilevel"/>
    <w:tmpl w:val="E866267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C5E6C"/>
    <w:multiLevelType w:val="hybridMultilevel"/>
    <w:tmpl w:val="6684397A"/>
    <w:lvl w:ilvl="0" w:tplc="6F8A6CD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1D04A9"/>
    <w:multiLevelType w:val="hybridMultilevel"/>
    <w:tmpl w:val="E38878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C21B37"/>
    <w:multiLevelType w:val="multilevel"/>
    <w:tmpl w:val="8FF88126"/>
    <w:lvl w:ilvl="0">
      <w:start w:val="5"/>
      <w:numFmt w:val="decimal"/>
      <w:lvlText w:val="%1."/>
      <w:lvlJc w:val="left"/>
      <w:pPr>
        <w:ind w:left="360" w:hanging="360"/>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1A2066"/>
    <w:multiLevelType w:val="multilevel"/>
    <w:tmpl w:val="31EEEB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343DA"/>
    <w:multiLevelType w:val="hybridMultilevel"/>
    <w:tmpl w:val="F732C0F0"/>
    <w:lvl w:ilvl="0" w:tplc="1C9043AE">
      <w:start w:val="5"/>
      <w:numFmt w:val="bullet"/>
      <w:lvlText w:val="-"/>
      <w:lvlJc w:val="left"/>
      <w:pPr>
        <w:ind w:left="6732" w:hanging="360"/>
      </w:pPr>
      <w:rPr>
        <w:rFonts w:ascii="Verdana" w:eastAsiaTheme="minorHAnsi" w:hAnsi="Verdana" w:cstheme="minorBidi" w:hint="default"/>
      </w:rPr>
    </w:lvl>
    <w:lvl w:ilvl="1" w:tplc="0C0C0003" w:tentative="1">
      <w:start w:val="1"/>
      <w:numFmt w:val="bullet"/>
      <w:lvlText w:val="o"/>
      <w:lvlJc w:val="left"/>
      <w:pPr>
        <w:ind w:left="7452" w:hanging="360"/>
      </w:pPr>
      <w:rPr>
        <w:rFonts w:ascii="Courier New" w:hAnsi="Courier New" w:cs="Courier New" w:hint="default"/>
      </w:rPr>
    </w:lvl>
    <w:lvl w:ilvl="2" w:tplc="0C0C0005" w:tentative="1">
      <w:start w:val="1"/>
      <w:numFmt w:val="bullet"/>
      <w:lvlText w:val=""/>
      <w:lvlJc w:val="left"/>
      <w:pPr>
        <w:ind w:left="8172" w:hanging="360"/>
      </w:pPr>
      <w:rPr>
        <w:rFonts w:ascii="Wingdings" w:hAnsi="Wingdings" w:hint="default"/>
      </w:rPr>
    </w:lvl>
    <w:lvl w:ilvl="3" w:tplc="0C0C0001" w:tentative="1">
      <w:start w:val="1"/>
      <w:numFmt w:val="bullet"/>
      <w:lvlText w:val=""/>
      <w:lvlJc w:val="left"/>
      <w:pPr>
        <w:ind w:left="8892" w:hanging="360"/>
      </w:pPr>
      <w:rPr>
        <w:rFonts w:ascii="Symbol" w:hAnsi="Symbol" w:hint="default"/>
      </w:rPr>
    </w:lvl>
    <w:lvl w:ilvl="4" w:tplc="0C0C0003" w:tentative="1">
      <w:start w:val="1"/>
      <w:numFmt w:val="bullet"/>
      <w:lvlText w:val="o"/>
      <w:lvlJc w:val="left"/>
      <w:pPr>
        <w:ind w:left="9612" w:hanging="360"/>
      </w:pPr>
      <w:rPr>
        <w:rFonts w:ascii="Courier New" w:hAnsi="Courier New" w:cs="Courier New" w:hint="default"/>
      </w:rPr>
    </w:lvl>
    <w:lvl w:ilvl="5" w:tplc="0C0C0005" w:tentative="1">
      <w:start w:val="1"/>
      <w:numFmt w:val="bullet"/>
      <w:lvlText w:val=""/>
      <w:lvlJc w:val="left"/>
      <w:pPr>
        <w:ind w:left="10332" w:hanging="360"/>
      </w:pPr>
      <w:rPr>
        <w:rFonts w:ascii="Wingdings" w:hAnsi="Wingdings" w:hint="default"/>
      </w:rPr>
    </w:lvl>
    <w:lvl w:ilvl="6" w:tplc="0C0C0001" w:tentative="1">
      <w:start w:val="1"/>
      <w:numFmt w:val="bullet"/>
      <w:lvlText w:val=""/>
      <w:lvlJc w:val="left"/>
      <w:pPr>
        <w:ind w:left="11052" w:hanging="360"/>
      </w:pPr>
      <w:rPr>
        <w:rFonts w:ascii="Symbol" w:hAnsi="Symbol" w:hint="default"/>
      </w:rPr>
    </w:lvl>
    <w:lvl w:ilvl="7" w:tplc="0C0C0003" w:tentative="1">
      <w:start w:val="1"/>
      <w:numFmt w:val="bullet"/>
      <w:lvlText w:val="o"/>
      <w:lvlJc w:val="left"/>
      <w:pPr>
        <w:ind w:left="11772" w:hanging="360"/>
      </w:pPr>
      <w:rPr>
        <w:rFonts w:ascii="Courier New" w:hAnsi="Courier New" w:cs="Courier New" w:hint="default"/>
      </w:rPr>
    </w:lvl>
    <w:lvl w:ilvl="8" w:tplc="0C0C0005" w:tentative="1">
      <w:start w:val="1"/>
      <w:numFmt w:val="bullet"/>
      <w:lvlText w:val=""/>
      <w:lvlJc w:val="left"/>
      <w:pPr>
        <w:ind w:left="12492" w:hanging="360"/>
      </w:pPr>
      <w:rPr>
        <w:rFonts w:ascii="Wingdings" w:hAnsi="Wingdings" w:hint="default"/>
      </w:rPr>
    </w:lvl>
  </w:abstractNum>
  <w:abstractNum w:abstractNumId="10" w15:restartNumberingAfterBreak="0">
    <w:nsid w:val="2264015D"/>
    <w:multiLevelType w:val="multilevel"/>
    <w:tmpl w:val="28AA6362"/>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D44CE3"/>
    <w:multiLevelType w:val="multilevel"/>
    <w:tmpl w:val="8EF2657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373346"/>
    <w:multiLevelType w:val="multilevel"/>
    <w:tmpl w:val="6ABA041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323DC8"/>
    <w:multiLevelType w:val="multilevel"/>
    <w:tmpl w:val="CCEC1FD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A42652"/>
    <w:multiLevelType w:val="multilevel"/>
    <w:tmpl w:val="E794B81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E44765"/>
    <w:multiLevelType w:val="multilevel"/>
    <w:tmpl w:val="78E44F4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69384D"/>
    <w:multiLevelType w:val="multilevel"/>
    <w:tmpl w:val="BF2809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D4687C"/>
    <w:multiLevelType w:val="multilevel"/>
    <w:tmpl w:val="C04E14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944192"/>
    <w:multiLevelType w:val="multilevel"/>
    <w:tmpl w:val="856AD638"/>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A534AE"/>
    <w:multiLevelType w:val="multilevel"/>
    <w:tmpl w:val="46FE0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CE666A"/>
    <w:multiLevelType w:val="multilevel"/>
    <w:tmpl w:val="DE1A4B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652BD3"/>
    <w:multiLevelType w:val="hybridMultilevel"/>
    <w:tmpl w:val="57249022"/>
    <w:lvl w:ilvl="0" w:tplc="181A2448">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931409E"/>
    <w:multiLevelType w:val="multilevel"/>
    <w:tmpl w:val="9B2A3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F73F23"/>
    <w:multiLevelType w:val="multilevel"/>
    <w:tmpl w:val="E6644DFE"/>
    <w:lvl w:ilvl="0">
      <w:start w:val="5"/>
      <w:numFmt w:val="decimal"/>
      <w:pStyle w:val="TM1"/>
      <w:lvlText w:val="%1."/>
      <w:lvlJc w:val="left"/>
      <w:pPr>
        <w:ind w:left="360" w:hanging="360"/>
      </w:pPr>
      <w:rPr>
        <w:rFonts w:hint="default"/>
      </w:rPr>
    </w:lvl>
    <w:lvl w:ilvl="1">
      <w:start w:val="1"/>
      <w:numFmt w:val="decimal"/>
      <w:pStyle w:val="TM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DF408E0"/>
    <w:multiLevelType w:val="hybridMultilevel"/>
    <w:tmpl w:val="762273A2"/>
    <w:lvl w:ilvl="0" w:tplc="B43291FE">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E5030C"/>
    <w:multiLevelType w:val="hybridMultilevel"/>
    <w:tmpl w:val="A25AED2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10176AC"/>
    <w:multiLevelType w:val="hybridMultilevel"/>
    <w:tmpl w:val="5B72894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2EB7AC7"/>
    <w:multiLevelType w:val="multilevel"/>
    <w:tmpl w:val="3F8AE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FA6B39"/>
    <w:multiLevelType w:val="multilevel"/>
    <w:tmpl w:val="523E8934"/>
    <w:lvl w:ilvl="0">
      <w:start w:val="1"/>
      <w:numFmt w:val="decimal"/>
      <w:lvlText w:val="%1."/>
      <w:lvlJc w:val="left"/>
      <w:pPr>
        <w:ind w:left="360" w:hanging="360"/>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5E51C24"/>
    <w:multiLevelType w:val="multilevel"/>
    <w:tmpl w:val="76EE19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A85D34"/>
    <w:multiLevelType w:val="multilevel"/>
    <w:tmpl w:val="283C11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7A2B9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ED397E"/>
    <w:multiLevelType w:val="hybridMultilevel"/>
    <w:tmpl w:val="8048C684"/>
    <w:lvl w:ilvl="0" w:tplc="12D84862">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3522F97"/>
    <w:multiLevelType w:val="multilevel"/>
    <w:tmpl w:val="6DACE0A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4" w15:restartNumberingAfterBreak="0">
    <w:nsid w:val="550851D3"/>
    <w:multiLevelType w:val="hybridMultilevel"/>
    <w:tmpl w:val="9B2A30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6774F1B"/>
    <w:multiLevelType w:val="multilevel"/>
    <w:tmpl w:val="9934D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906908"/>
    <w:multiLevelType w:val="multilevel"/>
    <w:tmpl w:val="523E8934"/>
    <w:lvl w:ilvl="0">
      <w:start w:val="1"/>
      <w:numFmt w:val="decimal"/>
      <w:lvlText w:val="%1."/>
      <w:lvlJc w:val="left"/>
      <w:pPr>
        <w:ind w:left="360" w:hanging="360"/>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44733BD"/>
    <w:multiLevelType w:val="hybridMultilevel"/>
    <w:tmpl w:val="A55E99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454417F"/>
    <w:multiLevelType w:val="multilevel"/>
    <w:tmpl w:val="89A026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81791A"/>
    <w:multiLevelType w:val="multilevel"/>
    <w:tmpl w:val="5CD6E8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6B6573"/>
    <w:multiLevelType w:val="multilevel"/>
    <w:tmpl w:val="5FEEBBF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AE11898"/>
    <w:multiLevelType w:val="multilevel"/>
    <w:tmpl w:val="9BBE3C94"/>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AE64B38"/>
    <w:multiLevelType w:val="multilevel"/>
    <w:tmpl w:val="B7EA19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7577B7"/>
    <w:multiLevelType w:val="multilevel"/>
    <w:tmpl w:val="F5182EE2"/>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0FE1232"/>
    <w:multiLevelType w:val="multilevel"/>
    <w:tmpl w:val="B4E8C24A"/>
    <w:lvl w:ilvl="0">
      <w:start w:val="1"/>
      <w:numFmt w:val="decimal"/>
      <w:pStyle w:val="Titre1"/>
      <w:lvlText w:val="%1."/>
      <w:lvlJc w:val="left"/>
      <w:pPr>
        <w:ind w:left="360" w:hanging="360"/>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7D31F18"/>
    <w:multiLevelType w:val="hybridMultilevel"/>
    <w:tmpl w:val="46FE08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A182C8B"/>
    <w:multiLevelType w:val="multilevel"/>
    <w:tmpl w:val="523E8934"/>
    <w:lvl w:ilvl="0">
      <w:start w:val="1"/>
      <w:numFmt w:val="decimal"/>
      <w:lvlText w:val="%1."/>
      <w:lvlJc w:val="left"/>
      <w:pPr>
        <w:ind w:left="360" w:hanging="360"/>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38245299">
    <w:abstractNumId w:val="9"/>
  </w:num>
  <w:num w:numId="2" w16cid:durableId="177619449">
    <w:abstractNumId w:val="25"/>
  </w:num>
  <w:num w:numId="3" w16cid:durableId="1675648466">
    <w:abstractNumId w:val="37"/>
  </w:num>
  <w:num w:numId="4" w16cid:durableId="367147673">
    <w:abstractNumId w:val="26"/>
  </w:num>
  <w:num w:numId="5" w16cid:durableId="1381395670">
    <w:abstractNumId w:val="21"/>
  </w:num>
  <w:num w:numId="6" w16cid:durableId="1958369552">
    <w:abstractNumId w:val="3"/>
  </w:num>
  <w:num w:numId="7" w16cid:durableId="556476340">
    <w:abstractNumId w:val="4"/>
  </w:num>
  <w:num w:numId="8" w16cid:durableId="1120758389">
    <w:abstractNumId w:val="33"/>
  </w:num>
  <w:num w:numId="9" w16cid:durableId="2068912220">
    <w:abstractNumId w:val="8"/>
  </w:num>
  <w:num w:numId="10" w16cid:durableId="514197915">
    <w:abstractNumId w:val="41"/>
  </w:num>
  <w:num w:numId="11" w16cid:durableId="1259408918">
    <w:abstractNumId w:val="27"/>
  </w:num>
  <w:num w:numId="12" w16cid:durableId="355617593">
    <w:abstractNumId w:val="38"/>
  </w:num>
  <w:num w:numId="13" w16cid:durableId="1836723576">
    <w:abstractNumId w:val="16"/>
  </w:num>
  <w:num w:numId="14" w16cid:durableId="17970289">
    <w:abstractNumId w:val="15"/>
  </w:num>
  <w:num w:numId="15" w16cid:durableId="81340962">
    <w:abstractNumId w:val="42"/>
  </w:num>
  <w:num w:numId="16" w16cid:durableId="493423251">
    <w:abstractNumId w:val="12"/>
  </w:num>
  <w:num w:numId="17" w16cid:durableId="1166634227">
    <w:abstractNumId w:val="20"/>
  </w:num>
  <w:num w:numId="18" w16cid:durableId="16319892">
    <w:abstractNumId w:val="35"/>
  </w:num>
  <w:num w:numId="19" w16cid:durableId="427626187">
    <w:abstractNumId w:val="0"/>
  </w:num>
  <w:num w:numId="20" w16cid:durableId="767894497">
    <w:abstractNumId w:val="17"/>
  </w:num>
  <w:num w:numId="21" w16cid:durableId="939138566">
    <w:abstractNumId w:val="40"/>
  </w:num>
  <w:num w:numId="22" w16cid:durableId="2129200791">
    <w:abstractNumId w:val="14"/>
  </w:num>
  <w:num w:numId="23" w16cid:durableId="929389613">
    <w:abstractNumId w:val="45"/>
  </w:num>
  <w:num w:numId="24" w16cid:durableId="482505359">
    <w:abstractNumId w:val="19"/>
  </w:num>
  <w:num w:numId="25" w16cid:durableId="1989892894">
    <w:abstractNumId w:val="24"/>
  </w:num>
  <w:num w:numId="26" w16cid:durableId="1420367883">
    <w:abstractNumId w:val="2"/>
  </w:num>
  <w:num w:numId="27" w16cid:durableId="82803050">
    <w:abstractNumId w:val="18"/>
  </w:num>
  <w:num w:numId="28" w16cid:durableId="665327807">
    <w:abstractNumId w:val="32"/>
  </w:num>
  <w:num w:numId="29" w16cid:durableId="1060978069">
    <w:abstractNumId w:val="6"/>
  </w:num>
  <w:num w:numId="30" w16cid:durableId="414596763">
    <w:abstractNumId w:val="34"/>
  </w:num>
  <w:num w:numId="31" w16cid:durableId="1509903977">
    <w:abstractNumId w:val="22"/>
  </w:num>
  <w:num w:numId="32" w16cid:durableId="339891305">
    <w:abstractNumId w:val="11"/>
  </w:num>
  <w:num w:numId="33" w16cid:durableId="694965065">
    <w:abstractNumId w:val="13"/>
  </w:num>
  <w:num w:numId="34" w16cid:durableId="31414015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5891518">
    <w:abstractNumId w:val="5"/>
  </w:num>
  <w:num w:numId="36" w16cid:durableId="891502665">
    <w:abstractNumId w:val="43"/>
  </w:num>
  <w:num w:numId="37" w16cid:durableId="1632713913">
    <w:abstractNumId w:val="29"/>
  </w:num>
  <w:num w:numId="38" w16cid:durableId="1396395500">
    <w:abstractNumId w:val="31"/>
  </w:num>
  <w:num w:numId="39" w16cid:durableId="67730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610685">
    <w:abstractNumId w:val="46"/>
  </w:num>
  <w:num w:numId="41" w16cid:durableId="512577882">
    <w:abstractNumId w:val="1"/>
  </w:num>
  <w:num w:numId="42" w16cid:durableId="856038367">
    <w:abstractNumId w:val="30"/>
  </w:num>
  <w:num w:numId="43" w16cid:durableId="2831202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0716529">
    <w:abstractNumId w:val="39"/>
  </w:num>
  <w:num w:numId="45" w16cid:durableId="1584948647">
    <w:abstractNumId w:val="28"/>
  </w:num>
  <w:num w:numId="46" w16cid:durableId="1136332783">
    <w:abstractNumId w:val="23"/>
  </w:num>
  <w:num w:numId="47" w16cid:durableId="1669940218">
    <w:abstractNumId w:val="36"/>
  </w:num>
  <w:num w:numId="48" w16cid:durableId="460854142">
    <w:abstractNumId w:val="10"/>
  </w:num>
  <w:num w:numId="49" w16cid:durableId="1225215805">
    <w:abstractNumId w:val="44"/>
  </w:num>
  <w:num w:numId="50" w16cid:durableId="12234469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BC4"/>
    <w:rsid w:val="00001DCD"/>
    <w:rsid w:val="00004156"/>
    <w:rsid w:val="00004BE9"/>
    <w:rsid w:val="00005C0E"/>
    <w:rsid w:val="000067C9"/>
    <w:rsid w:val="000102E4"/>
    <w:rsid w:val="00010541"/>
    <w:rsid w:val="0001151E"/>
    <w:rsid w:val="000124F0"/>
    <w:rsid w:val="00012AF5"/>
    <w:rsid w:val="00013269"/>
    <w:rsid w:val="00014C56"/>
    <w:rsid w:val="000153B7"/>
    <w:rsid w:val="00016F39"/>
    <w:rsid w:val="00017A43"/>
    <w:rsid w:val="0002429F"/>
    <w:rsid w:val="00024D47"/>
    <w:rsid w:val="00026D2D"/>
    <w:rsid w:val="000333C9"/>
    <w:rsid w:val="00033EB6"/>
    <w:rsid w:val="00034FD7"/>
    <w:rsid w:val="000358AF"/>
    <w:rsid w:val="000367B7"/>
    <w:rsid w:val="000367C8"/>
    <w:rsid w:val="00037CCF"/>
    <w:rsid w:val="000423D5"/>
    <w:rsid w:val="000424B1"/>
    <w:rsid w:val="000445EB"/>
    <w:rsid w:val="00044E1E"/>
    <w:rsid w:val="000463B3"/>
    <w:rsid w:val="00050F8E"/>
    <w:rsid w:val="0005272B"/>
    <w:rsid w:val="0005586F"/>
    <w:rsid w:val="00055929"/>
    <w:rsid w:val="00057113"/>
    <w:rsid w:val="00057F0B"/>
    <w:rsid w:val="000604AB"/>
    <w:rsid w:val="0006197F"/>
    <w:rsid w:val="00064E62"/>
    <w:rsid w:val="0006556E"/>
    <w:rsid w:val="00065D01"/>
    <w:rsid w:val="00065F58"/>
    <w:rsid w:val="00067008"/>
    <w:rsid w:val="0006787C"/>
    <w:rsid w:val="000750D0"/>
    <w:rsid w:val="00075512"/>
    <w:rsid w:val="000762B2"/>
    <w:rsid w:val="000762D2"/>
    <w:rsid w:val="00082162"/>
    <w:rsid w:val="0008229E"/>
    <w:rsid w:val="00083B2E"/>
    <w:rsid w:val="00083B67"/>
    <w:rsid w:val="0008553C"/>
    <w:rsid w:val="00085DFC"/>
    <w:rsid w:val="00086518"/>
    <w:rsid w:val="000878C1"/>
    <w:rsid w:val="000935FC"/>
    <w:rsid w:val="00094018"/>
    <w:rsid w:val="000940B6"/>
    <w:rsid w:val="000945D7"/>
    <w:rsid w:val="00094D3C"/>
    <w:rsid w:val="00096923"/>
    <w:rsid w:val="000A1251"/>
    <w:rsid w:val="000A167B"/>
    <w:rsid w:val="000A2FA9"/>
    <w:rsid w:val="000A3DF5"/>
    <w:rsid w:val="000A449F"/>
    <w:rsid w:val="000A6C9C"/>
    <w:rsid w:val="000B196D"/>
    <w:rsid w:val="000B202C"/>
    <w:rsid w:val="000B2148"/>
    <w:rsid w:val="000B6AD4"/>
    <w:rsid w:val="000C2F03"/>
    <w:rsid w:val="000C3D76"/>
    <w:rsid w:val="000C5CAA"/>
    <w:rsid w:val="000D1D5A"/>
    <w:rsid w:val="000D1DBD"/>
    <w:rsid w:val="000D2C04"/>
    <w:rsid w:val="000D4CB4"/>
    <w:rsid w:val="000D6A9B"/>
    <w:rsid w:val="000D73DA"/>
    <w:rsid w:val="000E0762"/>
    <w:rsid w:val="000E0FE8"/>
    <w:rsid w:val="000E167F"/>
    <w:rsid w:val="000E1934"/>
    <w:rsid w:val="000E28F9"/>
    <w:rsid w:val="000E410A"/>
    <w:rsid w:val="000E7561"/>
    <w:rsid w:val="000F05E7"/>
    <w:rsid w:val="000F26BB"/>
    <w:rsid w:val="000F4ABC"/>
    <w:rsid w:val="000F7911"/>
    <w:rsid w:val="000F7B6F"/>
    <w:rsid w:val="00103623"/>
    <w:rsid w:val="0010384D"/>
    <w:rsid w:val="00104085"/>
    <w:rsid w:val="001043AF"/>
    <w:rsid w:val="0010563C"/>
    <w:rsid w:val="00106A5A"/>
    <w:rsid w:val="001078B6"/>
    <w:rsid w:val="0011102A"/>
    <w:rsid w:val="00112E2C"/>
    <w:rsid w:val="0011487E"/>
    <w:rsid w:val="00117254"/>
    <w:rsid w:val="00122AEE"/>
    <w:rsid w:val="00122E1E"/>
    <w:rsid w:val="00125D52"/>
    <w:rsid w:val="001266B9"/>
    <w:rsid w:val="001269A3"/>
    <w:rsid w:val="001303F3"/>
    <w:rsid w:val="00133CB7"/>
    <w:rsid w:val="00135BFB"/>
    <w:rsid w:val="001379FF"/>
    <w:rsid w:val="00141616"/>
    <w:rsid w:val="00143893"/>
    <w:rsid w:val="001453D9"/>
    <w:rsid w:val="00145AEB"/>
    <w:rsid w:val="00152249"/>
    <w:rsid w:val="0015275D"/>
    <w:rsid w:val="00152B56"/>
    <w:rsid w:val="00152C6B"/>
    <w:rsid w:val="00157D86"/>
    <w:rsid w:val="00160F94"/>
    <w:rsid w:val="0016238A"/>
    <w:rsid w:val="001640C8"/>
    <w:rsid w:val="001647B9"/>
    <w:rsid w:val="001657BE"/>
    <w:rsid w:val="00165E8D"/>
    <w:rsid w:val="001663ED"/>
    <w:rsid w:val="00166640"/>
    <w:rsid w:val="00166EC6"/>
    <w:rsid w:val="00170027"/>
    <w:rsid w:val="00172A20"/>
    <w:rsid w:val="00174BAB"/>
    <w:rsid w:val="001768CA"/>
    <w:rsid w:val="0018145D"/>
    <w:rsid w:val="00181C69"/>
    <w:rsid w:val="001838E1"/>
    <w:rsid w:val="001900D7"/>
    <w:rsid w:val="00191394"/>
    <w:rsid w:val="001953F9"/>
    <w:rsid w:val="001972B0"/>
    <w:rsid w:val="001A0985"/>
    <w:rsid w:val="001A107B"/>
    <w:rsid w:val="001A1256"/>
    <w:rsid w:val="001A1260"/>
    <w:rsid w:val="001A2222"/>
    <w:rsid w:val="001A5400"/>
    <w:rsid w:val="001A58EA"/>
    <w:rsid w:val="001A5BBF"/>
    <w:rsid w:val="001A6570"/>
    <w:rsid w:val="001A6DC0"/>
    <w:rsid w:val="001A6E89"/>
    <w:rsid w:val="001A7043"/>
    <w:rsid w:val="001B0511"/>
    <w:rsid w:val="001B2EEA"/>
    <w:rsid w:val="001B310E"/>
    <w:rsid w:val="001B3D2F"/>
    <w:rsid w:val="001B4B03"/>
    <w:rsid w:val="001B4DEC"/>
    <w:rsid w:val="001B5658"/>
    <w:rsid w:val="001C1731"/>
    <w:rsid w:val="001C7E96"/>
    <w:rsid w:val="001D0C03"/>
    <w:rsid w:val="001D27AD"/>
    <w:rsid w:val="001D3453"/>
    <w:rsid w:val="001D66E6"/>
    <w:rsid w:val="001E005B"/>
    <w:rsid w:val="001E0FC9"/>
    <w:rsid w:val="001E1110"/>
    <w:rsid w:val="001E17D3"/>
    <w:rsid w:val="001E2E59"/>
    <w:rsid w:val="001E30E5"/>
    <w:rsid w:val="001E3296"/>
    <w:rsid w:val="001E4150"/>
    <w:rsid w:val="001E52E9"/>
    <w:rsid w:val="001E63DC"/>
    <w:rsid w:val="001E6ECD"/>
    <w:rsid w:val="001F29C8"/>
    <w:rsid w:val="001F2EFA"/>
    <w:rsid w:val="001F3FFB"/>
    <w:rsid w:val="002000CC"/>
    <w:rsid w:val="00200B27"/>
    <w:rsid w:val="00203007"/>
    <w:rsid w:val="00204172"/>
    <w:rsid w:val="0021169B"/>
    <w:rsid w:val="0021276C"/>
    <w:rsid w:val="0022094E"/>
    <w:rsid w:val="00222C77"/>
    <w:rsid w:val="00223323"/>
    <w:rsid w:val="002235D9"/>
    <w:rsid w:val="00227E13"/>
    <w:rsid w:val="0023283E"/>
    <w:rsid w:val="00232EB8"/>
    <w:rsid w:val="00232FD5"/>
    <w:rsid w:val="00237F6F"/>
    <w:rsid w:val="002415B5"/>
    <w:rsid w:val="00242773"/>
    <w:rsid w:val="00242ACF"/>
    <w:rsid w:val="00243B1F"/>
    <w:rsid w:val="002461B9"/>
    <w:rsid w:val="00250EE6"/>
    <w:rsid w:val="002528B9"/>
    <w:rsid w:val="002532CF"/>
    <w:rsid w:val="002548D7"/>
    <w:rsid w:val="0026180E"/>
    <w:rsid w:val="00262CAC"/>
    <w:rsid w:val="00264D13"/>
    <w:rsid w:val="0026690C"/>
    <w:rsid w:val="00270441"/>
    <w:rsid w:val="00271B60"/>
    <w:rsid w:val="0027242D"/>
    <w:rsid w:val="002749E9"/>
    <w:rsid w:val="002768AF"/>
    <w:rsid w:val="00277165"/>
    <w:rsid w:val="00281568"/>
    <w:rsid w:val="00281D0C"/>
    <w:rsid w:val="0028293A"/>
    <w:rsid w:val="00282ECF"/>
    <w:rsid w:val="00283ECB"/>
    <w:rsid w:val="00285299"/>
    <w:rsid w:val="0028680D"/>
    <w:rsid w:val="00290EDF"/>
    <w:rsid w:val="00292A8E"/>
    <w:rsid w:val="00295EA6"/>
    <w:rsid w:val="00297E77"/>
    <w:rsid w:val="002A264E"/>
    <w:rsid w:val="002A278F"/>
    <w:rsid w:val="002A4EA2"/>
    <w:rsid w:val="002A65E6"/>
    <w:rsid w:val="002A70CA"/>
    <w:rsid w:val="002A7EBB"/>
    <w:rsid w:val="002B2557"/>
    <w:rsid w:val="002B2CEA"/>
    <w:rsid w:val="002B57DE"/>
    <w:rsid w:val="002B6ACA"/>
    <w:rsid w:val="002B7192"/>
    <w:rsid w:val="002B71BC"/>
    <w:rsid w:val="002C06E0"/>
    <w:rsid w:val="002C1447"/>
    <w:rsid w:val="002C43A3"/>
    <w:rsid w:val="002C79F5"/>
    <w:rsid w:val="002D1890"/>
    <w:rsid w:val="002D2701"/>
    <w:rsid w:val="002D2F27"/>
    <w:rsid w:val="002D31C8"/>
    <w:rsid w:val="002D4B84"/>
    <w:rsid w:val="002D51F7"/>
    <w:rsid w:val="002D581F"/>
    <w:rsid w:val="002D72C6"/>
    <w:rsid w:val="002E10DF"/>
    <w:rsid w:val="002E1E29"/>
    <w:rsid w:val="002E21B5"/>
    <w:rsid w:val="002E6ADB"/>
    <w:rsid w:val="002E6F74"/>
    <w:rsid w:val="002F0F76"/>
    <w:rsid w:val="002F1C91"/>
    <w:rsid w:val="002F5904"/>
    <w:rsid w:val="002F5CCF"/>
    <w:rsid w:val="002F68B4"/>
    <w:rsid w:val="002F76B6"/>
    <w:rsid w:val="00301540"/>
    <w:rsid w:val="00302243"/>
    <w:rsid w:val="00303BBD"/>
    <w:rsid w:val="003044C2"/>
    <w:rsid w:val="00305683"/>
    <w:rsid w:val="003110CE"/>
    <w:rsid w:val="00314436"/>
    <w:rsid w:val="00314764"/>
    <w:rsid w:val="003167CE"/>
    <w:rsid w:val="00320C8B"/>
    <w:rsid w:val="00320FD5"/>
    <w:rsid w:val="003218A2"/>
    <w:rsid w:val="00322529"/>
    <w:rsid w:val="00322705"/>
    <w:rsid w:val="00322E12"/>
    <w:rsid w:val="00323CDE"/>
    <w:rsid w:val="00324191"/>
    <w:rsid w:val="0032476A"/>
    <w:rsid w:val="00325E31"/>
    <w:rsid w:val="003277CB"/>
    <w:rsid w:val="00327FF6"/>
    <w:rsid w:val="00334179"/>
    <w:rsid w:val="003343C1"/>
    <w:rsid w:val="00335A79"/>
    <w:rsid w:val="00336D59"/>
    <w:rsid w:val="003379AD"/>
    <w:rsid w:val="0034242C"/>
    <w:rsid w:val="00342529"/>
    <w:rsid w:val="003432F1"/>
    <w:rsid w:val="00343962"/>
    <w:rsid w:val="00345E32"/>
    <w:rsid w:val="00350D94"/>
    <w:rsid w:val="0035428E"/>
    <w:rsid w:val="00357C0E"/>
    <w:rsid w:val="00364090"/>
    <w:rsid w:val="00364C04"/>
    <w:rsid w:val="00366AFB"/>
    <w:rsid w:val="00366CCE"/>
    <w:rsid w:val="00370470"/>
    <w:rsid w:val="00372160"/>
    <w:rsid w:val="0037267C"/>
    <w:rsid w:val="003743D4"/>
    <w:rsid w:val="00374666"/>
    <w:rsid w:val="0037527A"/>
    <w:rsid w:val="00375AA7"/>
    <w:rsid w:val="003766D6"/>
    <w:rsid w:val="003801E5"/>
    <w:rsid w:val="0038075E"/>
    <w:rsid w:val="00382084"/>
    <w:rsid w:val="00382085"/>
    <w:rsid w:val="003824EA"/>
    <w:rsid w:val="003833B6"/>
    <w:rsid w:val="0038501B"/>
    <w:rsid w:val="00390974"/>
    <w:rsid w:val="0039128C"/>
    <w:rsid w:val="003912DB"/>
    <w:rsid w:val="00392C2E"/>
    <w:rsid w:val="00393E7C"/>
    <w:rsid w:val="003959EF"/>
    <w:rsid w:val="003A4BF9"/>
    <w:rsid w:val="003B0E4F"/>
    <w:rsid w:val="003B3B3D"/>
    <w:rsid w:val="003B3CFF"/>
    <w:rsid w:val="003B4CFD"/>
    <w:rsid w:val="003B4FFC"/>
    <w:rsid w:val="003B5626"/>
    <w:rsid w:val="003B563E"/>
    <w:rsid w:val="003C064B"/>
    <w:rsid w:val="003C07F9"/>
    <w:rsid w:val="003C21A6"/>
    <w:rsid w:val="003C69D1"/>
    <w:rsid w:val="003D052E"/>
    <w:rsid w:val="003D3030"/>
    <w:rsid w:val="003D3BE1"/>
    <w:rsid w:val="003D560C"/>
    <w:rsid w:val="003E32C8"/>
    <w:rsid w:val="003E617E"/>
    <w:rsid w:val="003E65FD"/>
    <w:rsid w:val="003E6F6D"/>
    <w:rsid w:val="003F2181"/>
    <w:rsid w:val="003F50E3"/>
    <w:rsid w:val="003F5DE2"/>
    <w:rsid w:val="003F6184"/>
    <w:rsid w:val="003F6EB9"/>
    <w:rsid w:val="004000E4"/>
    <w:rsid w:val="004018CF"/>
    <w:rsid w:val="004035AC"/>
    <w:rsid w:val="00404C9F"/>
    <w:rsid w:val="0040736F"/>
    <w:rsid w:val="00410021"/>
    <w:rsid w:val="00411437"/>
    <w:rsid w:val="00415A94"/>
    <w:rsid w:val="00420E82"/>
    <w:rsid w:val="00421A9D"/>
    <w:rsid w:val="00422A87"/>
    <w:rsid w:val="004260A3"/>
    <w:rsid w:val="00430681"/>
    <w:rsid w:val="004310DC"/>
    <w:rsid w:val="00431100"/>
    <w:rsid w:val="00432B9E"/>
    <w:rsid w:val="00433A30"/>
    <w:rsid w:val="00437043"/>
    <w:rsid w:val="00437078"/>
    <w:rsid w:val="00440B48"/>
    <w:rsid w:val="00444049"/>
    <w:rsid w:val="00444071"/>
    <w:rsid w:val="00444348"/>
    <w:rsid w:val="00444ACB"/>
    <w:rsid w:val="004456C9"/>
    <w:rsid w:val="00445C9B"/>
    <w:rsid w:val="0044642C"/>
    <w:rsid w:val="004530DF"/>
    <w:rsid w:val="00455F49"/>
    <w:rsid w:val="00456212"/>
    <w:rsid w:val="00457BDC"/>
    <w:rsid w:val="0046291A"/>
    <w:rsid w:val="00467C4C"/>
    <w:rsid w:val="004708DF"/>
    <w:rsid w:val="00470A6A"/>
    <w:rsid w:val="00471B00"/>
    <w:rsid w:val="00480A24"/>
    <w:rsid w:val="00480C6F"/>
    <w:rsid w:val="00481779"/>
    <w:rsid w:val="00481E54"/>
    <w:rsid w:val="0048277B"/>
    <w:rsid w:val="00483A11"/>
    <w:rsid w:val="00483B28"/>
    <w:rsid w:val="0048491C"/>
    <w:rsid w:val="00486EA2"/>
    <w:rsid w:val="00487F7C"/>
    <w:rsid w:val="00491080"/>
    <w:rsid w:val="00491CBF"/>
    <w:rsid w:val="00492A34"/>
    <w:rsid w:val="00496881"/>
    <w:rsid w:val="004A0D43"/>
    <w:rsid w:val="004A20A6"/>
    <w:rsid w:val="004A38BE"/>
    <w:rsid w:val="004A5DFC"/>
    <w:rsid w:val="004B6371"/>
    <w:rsid w:val="004B77D8"/>
    <w:rsid w:val="004B7E66"/>
    <w:rsid w:val="004C1645"/>
    <w:rsid w:val="004C1B7C"/>
    <w:rsid w:val="004C2744"/>
    <w:rsid w:val="004C35EB"/>
    <w:rsid w:val="004C5483"/>
    <w:rsid w:val="004C5F7D"/>
    <w:rsid w:val="004C7680"/>
    <w:rsid w:val="004C7C78"/>
    <w:rsid w:val="004D1100"/>
    <w:rsid w:val="004D7F76"/>
    <w:rsid w:val="004E1E39"/>
    <w:rsid w:val="004E4248"/>
    <w:rsid w:val="004E51DE"/>
    <w:rsid w:val="004E5E94"/>
    <w:rsid w:val="004E65B2"/>
    <w:rsid w:val="004E74A5"/>
    <w:rsid w:val="004F0A38"/>
    <w:rsid w:val="004F16B4"/>
    <w:rsid w:val="004F1F28"/>
    <w:rsid w:val="004F65EF"/>
    <w:rsid w:val="004F6796"/>
    <w:rsid w:val="00500E78"/>
    <w:rsid w:val="005013F4"/>
    <w:rsid w:val="005016E9"/>
    <w:rsid w:val="00501B60"/>
    <w:rsid w:val="00502FC8"/>
    <w:rsid w:val="005036C6"/>
    <w:rsid w:val="00504798"/>
    <w:rsid w:val="0051039E"/>
    <w:rsid w:val="00514E13"/>
    <w:rsid w:val="00516B56"/>
    <w:rsid w:val="00517407"/>
    <w:rsid w:val="00520D47"/>
    <w:rsid w:val="00520F9F"/>
    <w:rsid w:val="00521C55"/>
    <w:rsid w:val="00522367"/>
    <w:rsid w:val="005326AE"/>
    <w:rsid w:val="005340E3"/>
    <w:rsid w:val="00534D71"/>
    <w:rsid w:val="00535CFE"/>
    <w:rsid w:val="00537205"/>
    <w:rsid w:val="0053777C"/>
    <w:rsid w:val="00542763"/>
    <w:rsid w:val="00543543"/>
    <w:rsid w:val="005442E2"/>
    <w:rsid w:val="00544DA1"/>
    <w:rsid w:val="0054500D"/>
    <w:rsid w:val="005453C6"/>
    <w:rsid w:val="005462BF"/>
    <w:rsid w:val="005520FA"/>
    <w:rsid w:val="00552320"/>
    <w:rsid w:val="00555D60"/>
    <w:rsid w:val="00556019"/>
    <w:rsid w:val="00556D87"/>
    <w:rsid w:val="00561FC5"/>
    <w:rsid w:val="00562668"/>
    <w:rsid w:val="005635E4"/>
    <w:rsid w:val="00567AD0"/>
    <w:rsid w:val="005704B3"/>
    <w:rsid w:val="00570A74"/>
    <w:rsid w:val="00571116"/>
    <w:rsid w:val="00571993"/>
    <w:rsid w:val="00572EAC"/>
    <w:rsid w:val="00573739"/>
    <w:rsid w:val="0057515D"/>
    <w:rsid w:val="00577266"/>
    <w:rsid w:val="005775A0"/>
    <w:rsid w:val="00580452"/>
    <w:rsid w:val="00580573"/>
    <w:rsid w:val="00581DC0"/>
    <w:rsid w:val="00583892"/>
    <w:rsid w:val="00583E39"/>
    <w:rsid w:val="00586170"/>
    <w:rsid w:val="00592433"/>
    <w:rsid w:val="00594887"/>
    <w:rsid w:val="00594B42"/>
    <w:rsid w:val="00595D84"/>
    <w:rsid w:val="00596FCE"/>
    <w:rsid w:val="00597A32"/>
    <w:rsid w:val="005A4D82"/>
    <w:rsid w:val="005A616F"/>
    <w:rsid w:val="005B4A00"/>
    <w:rsid w:val="005B5A77"/>
    <w:rsid w:val="005B6CD6"/>
    <w:rsid w:val="005B71AE"/>
    <w:rsid w:val="005B7E57"/>
    <w:rsid w:val="005C0DBA"/>
    <w:rsid w:val="005C3656"/>
    <w:rsid w:val="005C4789"/>
    <w:rsid w:val="005C55FD"/>
    <w:rsid w:val="005C5945"/>
    <w:rsid w:val="005D044A"/>
    <w:rsid w:val="005D059C"/>
    <w:rsid w:val="005D3A4A"/>
    <w:rsid w:val="005D4B5B"/>
    <w:rsid w:val="005E1858"/>
    <w:rsid w:val="005E222A"/>
    <w:rsid w:val="005E632F"/>
    <w:rsid w:val="005E6E8C"/>
    <w:rsid w:val="005E7E73"/>
    <w:rsid w:val="005F0930"/>
    <w:rsid w:val="005F0995"/>
    <w:rsid w:val="005F0A1E"/>
    <w:rsid w:val="005F1336"/>
    <w:rsid w:val="005F2AB1"/>
    <w:rsid w:val="005F4ACE"/>
    <w:rsid w:val="005F543E"/>
    <w:rsid w:val="005F5DA0"/>
    <w:rsid w:val="005F7472"/>
    <w:rsid w:val="005F770C"/>
    <w:rsid w:val="00600927"/>
    <w:rsid w:val="00604AE3"/>
    <w:rsid w:val="00605014"/>
    <w:rsid w:val="00606648"/>
    <w:rsid w:val="00607DAA"/>
    <w:rsid w:val="00612727"/>
    <w:rsid w:val="00614116"/>
    <w:rsid w:val="00614676"/>
    <w:rsid w:val="006153BF"/>
    <w:rsid w:val="0062111F"/>
    <w:rsid w:val="00622649"/>
    <w:rsid w:val="0062286C"/>
    <w:rsid w:val="00623A93"/>
    <w:rsid w:val="00624612"/>
    <w:rsid w:val="006248CF"/>
    <w:rsid w:val="00625E4A"/>
    <w:rsid w:val="00626A37"/>
    <w:rsid w:val="00626ED2"/>
    <w:rsid w:val="00627604"/>
    <w:rsid w:val="00630375"/>
    <w:rsid w:val="00631732"/>
    <w:rsid w:val="00631D48"/>
    <w:rsid w:val="0063234F"/>
    <w:rsid w:val="00633A9A"/>
    <w:rsid w:val="00636A36"/>
    <w:rsid w:val="00636BF8"/>
    <w:rsid w:val="006377E8"/>
    <w:rsid w:val="006406E8"/>
    <w:rsid w:val="0064281C"/>
    <w:rsid w:val="00644C7F"/>
    <w:rsid w:val="00645B7E"/>
    <w:rsid w:val="00646971"/>
    <w:rsid w:val="00646AA2"/>
    <w:rsid w:val="00647C1F"/>
    <w:rsid w:val="00650505"/>
    <w:rsid w:val="006512F6"/>
    <w:rsid w:val="00651717"/>
    <w:rsid w:val="00652277"/>
    <w:rsid w:val="006560BE"/>
    <w:rsid w:val="00660A58"/>
    <w:rsid w:val="00660FF5"/>
    <w:rsid w:val="0066210F"/>
    <w:rsid w:val="00662B89"/>
    <w:rsid w:val="0066320D"/>
    <w:rsid w:val="00665854"/>
    <w:rsid w:val="00665CD7"/>
    <w:rsid w:val="00667E5A"/>
    <w:rsid w:val="00670DC7"/>
    <w:rsid w:val="006741E1"/>
    <w:rsid w:val="006801E6"/>
    <w:rsid w:val="0068413D"/>
    <w:rsid w:val="00684968"/>
    <w:rsid w:val="00684E51"/>
    <w:rsid w:val="00687D10"/>
    <w:rsid w:val="00690564"/>
    <w:rsid w:val="00690AE3"/>
    <w:rsid w:val="00693577"/>
    <w:rsid w:val="00694530"/>
    <w:rsid w:val="00696B70"/>
    <w:rsid w:val="006A2DA1"/>
    <w:rsid w:val="006A4A05"/>
    <w:rsid w:val="006A7220"/>
    <w:rsid w:val="006B0E2D"/>
    <w:rsid w:val="006B1AF7"/>
    <w:rsid w:val="006B48B5"/>
    <w:rsid w:val="006B75B8"/>
    <w:rsid w:val="006B7C9D"/>
    <w:rsid w:val="006C13AA"/>
    <w:rsid w:val="006C2115"/>
    <w:rsid w:val="006C2351"/>
    <w:rsid w:val="006C2F43"/>
    <w:rsid w:val="006C3B18"/>
    <w:rsid w:val="006C7F59"/>
    <w:rsid w:val="006D0322"/>
    <w:rsid w:val="006D0CEA"/>
    <w:rsid w:val="006D3B2F"/>
    <w:rsid w:val="006D65B7"/>
    <w:rsid w:val="006D722A"/>
    <w:rsid w:val="006D762F"/>
    <w:rsid w:val="006D79DF"/>
    <w:rsid w:val="006D7B81"/>
    <w:rsid w:val="006E0646"/>
    <w:rsid w:val="006E174A"/>
    <w:rsid w:val="006E1C82"/>
    <w:rsid w:val="006E6BAE"/>
    <w:rsid w:val="006F049F"/>
    <w:rsid w:val="006F52C4"/>
    <w:rsid w:val="007120AB"/>
    <w:rsid w:val="007121E0"/>
    <w:rsid w:val="007132B3"/>
    <w:rsid w:val="00715CF0"/>
    <w:rsid w:val="0071689C"/>
    <w:rsid w:val="00716B2C"/>
    <w:rsid w:val="00726A7E"/>
    <w:rsid w:val="007317DC"/>
    <w:rsid w:val="007337EB"/>
    <w:rsid w:val="007344FE"/>
    <w:rsid w:val="0073589D"/>
    <w:rsid w:val="00735C26"/>
    <w:rsid w:val="00735C40"/>
    <w:rsid w:val="007434EB"/>
    <w:rsid w:val="007457DE"/>
    <w:rsid w:val="00752BBC"/>
    <w:rsid w:val="007537BA"/>
    <w:rsid w:val="00753B68"/>
    <w:rsid w:val="00756CC1"/>
    <w:rsid w:val="00760739"/>
    <w:rsid w:val="007612C0"/>
    <w:rsid w:val="007649FA"/>
    <w:rsid w:val="0076655B"/>
    <w:rsid w:val="0076753C"/>
    <w:rsid w:val="007677C7"/>
    <w:rsid w:val="00774E91"/>
    <w:rsid w:val="00777291"/>
    <w:rsid w:val="007825DA"/>
    <w:rsid w:val="00782701"/>
    <w:rsid w:val="00782A50"/>
    <w:rsid w:val="007835A1"/>
    <w:rsid w:val="00784DE6"/>
    <w:rsid w:val="007851E5"/>
    <w:rsid w:val="0078598C"/>
    <w:rsid w:val="00787BF5"/>
    <w:rsid w:val="00791443"/>
    <w:rsid w:val="00792B23"/>
    <w:rsid w:val="0079334F"/>
    <w:rsid w:val="0079493C"/>
    <w:rsid w:val="00797162"/>
    <w:rsid w:val="007A0FA4"/>
    <w:rsid w:val="007A557D"/>
    <w:rsid w:val="007A623C"/>
    <w:rsid w:val="007B144B"/>
    <w:rsid w:val="007B28C8"/>
    <w:rsid w:val="007B4C2D"/>
    <w:rsid w:val="007B580B"/>
    <w:rsid w:val="007B5899"/>
    <w:rsid w:val="007B68DC"/>
    <w:rsid w:val="007B7919"/>
    <w:rsid w:val="007C0263"/>
    <w:rsid w:val="007C2337"/>
    <w:rsid w:val="007C31FA"/>
    <w:rsid w:val="007C384E"/>
    <w:rsid w:val="007C6BEC"/>
    <w:rsid w:val="007D0BE9"/>
    <w:rsid w:val="007D2FD9"/>
    <w:rsid w:val="007D38B9"/>
    <w:rsid w:val="007D3B76"/>
    <w:rsid w:val="007D4E0E"/>
    <w:rsid w:val="007D643C"/>
    <w:rsid w:val="007E0344"/>
    <w:rsid w:val="007E2C41"/>
    <w:rsid w:val="007E2F20"/>
    <w:rsid w:val="007E3F67"/>
    <w:rsid w:val="007E45F1"/>
    <w:rsid w:val="007E5280"/>
    <w:rsid w:val="007E5DCD"/>
    <w:rsid w:val="007E642A"/>
    <w:rsid w:val="007E66F3"/>
    <w:rsid w:val="007E71F9"/>
    <w:rsid w:val="007E7607"/>
    <w:rsid w:val="007E7BEB"/>
    <w:rsid w:val="007F16AA"/>
    <w:rsid w:val="007F3A49"/>
    <w:rsid w:val="007F67AE"/>
    <w:rsid w:val="007F68F5"/>
    <w:rsid w:val="008001E9"/>
    <w:rsid w:val="008017D0"/>
    <w:rsid w:val="008025E4"/>
    <w:rsid w:val="0080293B"/>
    <w:rsid w:val="00802EAD"/>
    <w:rsid w:val="00804011"/>
    <w:rsid w:val="00804C76"/>
    <w:rsid w:val="00805757"/>
    <w:rsid w:val="008075BA"/>
    <w:rsid w:val="00811BF7"/>
    <w:rsid w:val="008138DF"/>
    <w:rsid w:val="00814537"/>
    <w:rsid w:val="0081562F"/>
    <w:rsid w:val="008167AA"/>
    <w:rsid w:val="00820AE7"/>
    <w:rsid w:val="00822181"/>
    <w:rsid w:val="00823F11"/>
    <w:rsid w:val="008308F4"/>
    <w:rsid w:val="00831189"/>
    <w:rsid w:val="00832C01"/>
    <w:rsid w:val="00833008"/>
    <w:rsid w:val="00833360"/>
    <w:rsid w:val="00833416"/>
    <w:rsid w:val="0083776F"/>
    <w:rsid w:val="00837AED"/>
    <w:rsid w:val="00837D53"/>
    <w:rsid w:val="00840431"/>
    <w:rsid w:val="00845A67"/>
    <w:rsid w:val="00846E51"/>
    <w:rsid w:val="008474A5"/>
    <w:rsid w:val="00850A25"/>
    <w:rsid w:val="00850F32"/>
    <w:rsid w:val="00854800"/>
    <w:rsid w:val="00856599"/>
    <w:rsid w:val="008602A8"/>
    <w:rsid w:val="00860303"/>
    <w:rsid w:val="00861581"/>
    <w:rsid w:val="00862C36"/>
    <w:rsid w:val="00864BC3"/>
    <w:rsid w:val="0086737B"/>
    <w:rsid w:val="00867EB2"/>
    <w:rsid w:val="00873064"/>
    <w:rsid w:val="0087398C"/>
    <w:rsid w:val="008745D5"/>
    <w:rsid w:val="00876977"/>
    <w:rsid w:val="00876E3B"/>
    <w:rsid w:val="00882C2E"/>
    <w:rsid w:val="00885687"/>
    <w:rsid w:val="00885C59"/>
    <w:rsid w:val="00886770"/>
    <w:rsid w:val="00891B2C"/>
    <w:rsid w:val="0089516F"/>
    <w:rsid w:val="00896C2E"/>
    <w:rsid w:val="00897792"/>
    <w:rsid w:val="008A2754"/>
    <w:rsid w:val="008A2ED8"/>
    <w:rsid w:val="008A4C74"/>
    <w:rsid w:val="008A4EF3"/>
    <w:rsid w:val="008A7B3A"/>
    <w:rsid w:val="008B0735"/>
    <w:rsid w:val="008B3A40"/>
    <w:rsid w:val="008B3E2D"/>
    <w:rsid w:val="008B4631"/>
    <w:rsid w:val="008B50CE"/>
    <w:rsid w:val="008B6DC6"/>
    <w:rsid w:val="008C0278"/>
    <w:rsid w:val="008C1E25"/>
    <w:rsid w:val="008C4CE9"/>
    <w:rsid w:val="008C601A"/>
    <w:rsid w:val="008C6B7C"/>
    <w:rsid w:val="008D1257"/>
    <w:rsid w:val="008D50DB"/>
    <w:rsid w:val="008D69E2"/>
    <w:rsid w:val="008E1767"/>
    <w:rsid w:val="008E1CC0"/>
    <w:rsid w:val="008E34A4"/>
    <w:rsid w:val="008E3B83"/>
    <w:rsid w:val="008E7A43"/>
    <w:rsid w:val="008E7FF5"/>
    <w:rsid w:val="008F07A8"/>
    <w:rsid w:val="008F5CBF"/>
    <w:rsid w:val="008F6DF0"/>
    <w:rsid w:val="008F6EFC"/>
    <w:rsid w:val="00902297"/>
    <w:rsid w:val="009044FB"/>
    <w:rsid w:val="009072F9"/>
    <w:rsid w:val="00907C4F"/>
    <w:rsid w:val="00910D1A"/>
    <w:rsid w:val="00911031"/>
    <w:rsid w:val="00911FDE"/>
    <w:rsid w:val="0091512A"/>
    <w:rsid w:val="0091635B"/>
    <w:rsid w:val="00916492"/>
    <w:rsid w:val="00917828"/>
    <w:rsid w:val="00917C1A"/>
    <w:rsid w:val="009208C0"/>
    <w:rsid w:val="00921781"/>
    <w:rsid w:val="00921A59"/>
    <w:rsid w:val="00923F37"/>
    <w:rsid w:val="0092445E"/>
    <w:rsid w:val="00930E4D"/>
    <w:rsid w:val="0093253D"/>
    <w:rsid w:val="009338A5"/>
    <w:rsid w:val="00935E5B"/>
    <w:rsid w:val="00940BC3"/>
    <w:rsid w:val="0094196E"/>
    <w:rsid w:val="00943754"/>
    <w:rsid w:val="00943EF9"/>
    <w:rsid w:val="00946E38"/>
    <w:rsid w:val="00956FC2"/>
    <w:rsid w:val="0096178C"/>
    <w:rsid w:val="00962E23"/>
    <w:rsid w:val="00963F10"/>
    <w:rsid w:val="00965547"/>
    <w:rsid w:val="00967CD2"/>
    <w:rsid w:val="009708A9"/>
    <w:rsid w:val="00971400"/>
    <w:rsid w:val="00973F51"/>
    <w:rsid w:val="00975F85"/>
    <w:rsid w:val="009776C2"/>
    <w:rsid w:val="009806E7"/>
    <w:rsid w:val="00982E9F"/>
    <w:rsid w:val="00984F0D"/>
    <w:rsid w:val="00985BF7"/>
    <w:rsid w:val="0098689D"/>
    <w:rsid w:val="009917C8"/>
    <w:rsid w:val="00991B69"/>
    <w:rsid w:val="00993F39"/>
    <w:rsid w:val="009945F4"/>
    <w:rsid w:val="00994B7D"/>
    <w:rsid w:val="009A1FB2"/>
    <w:rsid w:val="009A2C7C"/>
    <w:rsid w:val="009A4A2D"/>
    <w:rsid w:val="009A4F7A"/>
    <w:rsid w:val="009A652A"/>
    <w:rsid w:val="009A6B89"/>
    <w:rsid w:val="009B03C3"/>
    <w:rsid w:val="009B3798"/>
    <w:rsid w:val="009B669F"/>
    <w:rsid w:val="009C1D09"/>
    <w:rsid w:val="009C1E9D"/>
    <w:rsid w:val="009C32AF"/>
    <w:rsid w:val="009C3E6D"/>
    <w:rsid w:val="009C5553"/>
    <w:rsid w:val="009C6523"/>
    <w:rsid w:val="009D056D"/>
    <w:rsid w:val="009D13CD"/>
    <w:rsid w:val="009D1BB7"/>
    <w:rsid w:val="009D2866"/>
    <w:rsid w:val="009D3525"/>
    <w:rsid w:val="009D3DB1"/>
    <w:rsid w:val="009D4E27"/>
    <w:rsid w:val="009D7443"/>
    <w:rsid w:val="009E32AF"/>
    <w:rsid w:val="009E3EDB"/>
    <w:rsid w:val="009E400F"/>
    <w:rsid w:val="009E6C06"/>
    <w:rsid w:val="009E71FB"/>
    <w:rsid w:val="009F3B55"/>
    <w:rsid w:val="009F41EE"/>
    <w:rsid w:val="00A010BF"/>
    <w:rsid w:val="00A020A8"/>
    <w:rsid w:val="00A04A37"/>
    <w:rsid w:val="00A0567B"/>
    <w:rsid w:val="00A06F5F"/>
    <w:rsid w:val="00A10072"/>
    <w:rsid w:val="00A115AB"/>
    <w:rsid w:val="00A17771"/>
    <w:rsid w:val="00A17F4B"/>
    <w:rsid w:val="00A21738"/>
    <w:rsid w:val="00A24D27"/>
    <w:rsid w:val="00A30AAB"/>
    <w:rsid w:val="00A31841"/>
    <w:rsid w:val="00A333A4"/>
    <w:rsid w:val="00A3467E"/>
    <w:rsid w:val="00A347CC"/>
    <w:rsid w:val="00A34B61"/>
    <w:rsid w:val="00A34D55"/>
    <w:rsid w:val="00A35F59"/>
    <w:rsid w:val="00A3739C"/>
    <w:rsid w:val="00A37424"/>
    <w:rsid w:val="00A3752C"/>
    <w:rsid w:val="00A423D4"/>
    <w:rsid w:val="00A42664"/>
    <w:rsid w:val="00A42CB6"/>
    <w:rsid w:val="00A45217"/>
    <w:rsid w:val="00A51D3D"/>
    <w:rsid w:val="00A54572"/>
    <w:rsid w:val="00A5670F"/>
    <w:rsid w:val="00A61869"/>
    <w:rsid w:val="00A64172"/>
    <w:rsid w:val="00A66961"/>
    <w:rsid w:val="00A669D0"/>
    <w:rsid w:val="00A6758A"/>
    <w:rsid w:val="00A7505D"/>
    <w:rsid w:val="00A7693A"/>
    <w:rsid w:val="00A81548"/>
    <w:rsid w:val="00A8753D"/>
    <w:rsid w:val="00A92B2B"/>
    <w:rsid w:val="00A92FB1"/>
    <w:rsid w:val="00A94AC8"/>
    <w:rsid w:val="00A971C9"/>
    <w:rsid w:val="00AA2C06"/>
    <w:rsid w:val="00AA3CBE"/>
    <w:rsid w:val="00AA3EFF"/>
    <w:rsid w:val="00AA4F94"/>
    <w:rsid w:val="00AA6167"/>
    <w:rsid w:val="00AB200A"/>
    <w:rsid w:val="00AB345D"/>
    <w:rsid w:val="00AB51F4"/>
    <w:rsid w:val="00AB5487"/>
    <w:rsid w:val="00AC1582"/>
    <w:rsid w:val="00AC418B"/>
    <w:rsid w:val="00AC458F"/>
    <w:rsid w:val="00AC4CF9"/>
    <w:rsid w:val="00AC5555"/>
    <w:rsid w:val="00AC7AD2"/>
    <w:rsid w:val="00AC7EF3"/>
    <w:rsid w:val="00AD0322"/>
    <w:rsid w:val="00AE0C28"/>
    <w:rsid w:val="00AE1E25"/>
    <w:rsid w:val="00AE5264"/>
    <w:rsid w:val="00AE6588"/>
    <w:rsid w:val="00AE7719"/>
    <w:rsid w:val="00AE7EA6"/>
    <w:rsid w:val="00AF0146"/>
    <w:rsid w:val="00AF2982"/>
    <w:rsid w:val="00AF2D83"/>
    <w:rsid w:val="00AF485E"/>
    <w:rsid w:val="00AF6845"/>
    <w:rsid w:val="00B01A11"/>
    <w:rsid w:val="00B03643"/>
    <w:rsid w:val="00B04F1D"/>
    <w:rsid w:val="00B06220"/>
    <w:rsid w:val="00B066E0"/>
    <w:rsid w:val="00B076FA"/>
    <w:rsid w:val="00B07CE8"/>
    <w:rsid w:val="00B07F04"/>
    <w:rsid w:val="00B10BD0"/>
    <w:rsid w:val="00B15295"/>
    <w:rsid w:val="00B20686"/>
    <w:rsid w:val="00B21ABD"/>
    <w:rsid w:val="00B22EF5"/>
    <w:rsid w:val="00B23CC0"/>
    <w:rsid w:val="00B2489F"/>
    <w:rsid w:val="00B24B81"/>
    <w:rsid w:val="00B348D7"/>
    <w:rsid w:val="00B357E5"/>
    <w:rsid w:val="00B4288F"/>
    <w:rsid w:val="00B42C2D"/>
    <w:rsid w:val="00B4487C"/>
    <w:rsid w:val="00B45AE4"/>
    <w:rsid w:val="00B46133"/>
    <w:rsid w:val="00B4711E"/>
    <w:rsid w:val="00B509D6"/>
    <w:rsid w:val="00B50C99"/>
    <w:rsid w:val="00B51EDC"/>
    <w:rsid w:val="00B52610"/>
    <w:rsid w:val="00B5368F"/>
    <w:rsid w:val="00B5430A"/>
    <w:rsid w:val="00B54B83"/>
    <w:rsid w:val="00B54D2F"/>
    <w:rsid w:val="00B5555E"/>
    <w:rsid w:val="00B55D20"/>
    <w:rsid w:val="00B604EA"/>
    <w:rsid w:val="00B62CFA"/>
    <w:rsid w:val="00B62EA5"/>
    <w:rsid w:val="00B65FAF"/>
    <w:rsid w:val="00B66A1D"/>
    <w:rsid w:val="00B70C09"/>
    <w:rsid w:val="00B70D63"/>
    <w:rsid w:val="00B72424"/>
    <w:rsid w:val="00B73210"/>
    <w:rsid w:val="00B75118"/>
    <w:rsid w:val="00B779ED"/>
    <w:rsid w:val="00B8203E"/>
    <w:rsid w:val="00B83A51"/>
    <w:rsid w:val="00B91FDE"/>
    <w:rsid w:val="00B92A21"/>
    <w:rsid w:val="00B93BC4"/>
    <w:rsid w:val="00BA3A38"/>
    <w:rsid w:val="00BA3E37"/>
    <w:rsid w:val="00BA60B1"/>
    <w:rsid w:val="00BB2BD2"/>
    <w:rsid w:val="00BB5087"/>
    <w:rsid w:val="00BB7DC3"/>
    <w:rsid w:val="00BC1C00"/>
    <w:rsid w:val="00BC457A"/>
    <w:rsid w:val="00BC67D2"/>
    <w:rsid w:val="00BD2EEE"/>
    <w:rsid w:val="00BD3618"/>
    <w:rsid w:val="00BD3CAC"/>
    <w:rsid w:val="00BD79E3"/>
    <w:rsid w:val="00BE0E55"/>
    <w:rsid w:val="00BE216C"/>
    <w:rsid w:val="00BE4AA7"/>
    <w:rsid w:val="00BE5690"/>
    <w:rsid w:val="00BE5812"/>
    <w:rsid w:val="00BF0DB5"/>
    <w:rsid w:val="00BF1E22"/>
    <w:rsid w:val="00BF36BE"/>
    <w:rsid w:val="00BF4A06"/>
    <w:rsid w:val="00BF5308"/>
    <w:rsid w:val="00BF5CFE"/>
    <w:rsid w:val="00C00B66"/>
    <w:rsid w:val="00C013D1"/>
    <w:rsid w:val="00C018DB"/>
    <w:rsid w:val="00C032C6"/>
    <w:rsid w:val="00C03E95"/>
    <w:rsid w:val="00C044BE"/>
    <w:rsid w:val="00C07942"/>
    <w:rsid w:val="00C108BC"/>
    <w:rsid w:val="00C1160B"/>
    <w:rsid w:val="00C121D1"/>
    <w:rsid w:val="00C13188"/>
    <w:rsid w:val="00C13467"/>
    <w:rsid w:val="00C143F5"/>
    <w:rsid w:val="00C15C6D"/>
    <w:rsid w:val="00C24461"/>
    <w:rsid w:val="00C27B31"/>
    <w:rsid w:val="00C30674"/>
    <w:rsid w:val="00C31332"/>
    <w:rsid w:val="00C33411"/>
    <w:rsid w:val="00C362D6"/>
    <w:rsid w:val="00C37790"/>
    <w:rsid w:val="00C425E2"/>
    <w:rsid w:val="00C426D2"/>
    <w:rsid w:val="00C4558A"/>
    <w:rsid w:val="00C45F2C"/>
    <w:rsid w:val="00C5088B"/>
    <w:rsid w:val="00C522DA"/>
    <w:rsid w:val="00C52399"/>
    <w:rsid w:val="00C60361"/>
    <w:rsid w:val="00C63D28"/>
    <w:rsid w:val="00C67058"/>
    <w:rsid w:val="00C67BE9"/>
    <w:rsid w:val="00C731C4"/>
    <w:rsid w:val="00C741DE"/>
    <w:rsid w:val="00C764A4"/>
    <w:rsid w:val="00C77C31"/>
    <w:rsid w:val="00C807A6"/>
    <w:rsid w:val="00C820DE"/>
    <w:rsid w:val="00C83C56"/>
    <w:rsid w:val="00C845F6"/>
    <w:rsid w:val="00C87F28"/>
    <w:rsid w:val="00C926F9"/>
    <w:rsid w:val="00C92EDD"/>
    <w:rsid w:val="00C9388C"/>
    <w:rsid w:val="00C9582A"/>
    <w:rsid w:val="00C97392"/>
    <w:rsid w:val="00CA018A"/>
    <w:rsid w:val="00CA140E"/>
    <w:rsid w:val="00CA3E1B"/>
    <w:rsid w:val="00CA6FA3"/>
    <w:rsid w:val="00CA745E"/>
    <w:rsid w:val="00CB1AF0"/>
    <w:rsid w:val="00CB2625"/>
    <w:rsid w:val="00CB2C31"/>
    <w:rsid w:val="00CB602B"/>
    <w:rsid w:val="00CB77A9"/>
    <w:rsid w:val="00CC0B90"/>
    <w:rsid w:val="00CC1ACC"/>
    <w:rsid w:val="00CD20DE"/>
    <w:rsid w:val="00CD2530"/>
    <w:rsid w:val="00CD3F98"/>
    <w:rsid w:val="00CD7E53"/>
    <w:rsid w:val="00CE0554"/>
    <w:rsid w:val="00CE1D3C"/>
    <w:rsid w:val="00CE63D2"/>
    <w:rsid w:val="00CF53ED"/>
    <w:rsid w:val="00CF61F9"/>
    <w:rsid w:val="00CF6C99"/>
    <w:rsid w:val="00CF7DFD"/>
    <w:rsid w:val="00D049EB"/>
    <w:rsid w:val="00D05406"/>
    <w:rsid w:val="00D06876"/>
    <w:rsid w:val="00D0691D"/>
    <w:rsid w:val="00D1016A"/>
    <w:rsid w:val="00D10D70"/>
    <w:rsid w:val="00D13BF5"/>
    <w:rsid w:val="00D16645"/>
    <w:rsid w:val="00D17D1D"/>
    <w:rsid w:val="00D24150"/>
    <w:rsid w:val="00D3192D"/>
    <w:rsid w:val="00D4292B"/>
    <w:rsid w:val="00D4366F"/>
    <w:rsid w:val="00D448ED"/>
    <w:rsid w:val="00D45290"/>
    <w:rsid w:val="00D454FB"/>
    <w:rsid w:val="00D4655B"/>
    <w:rsid w:val="00D466CE"/>
    <w:rsid w:val="00D46E94"/>
    <w:rsid w:val="00D50469"/>
    <w:rsid w:val="00D516EF"/>
    <w:rsid w:val="00D5202C"/>
    <w:rsid w:val="00D52285"/>
    <w:rsid w:val="00D53456"/>
    <w:rsid w:val="00D558E8"/>
    <w:rsid w:val="00D60F57"/>
    <w:rsid w:val="00D623C1"/>
    <w:rsid w:val="00D63857"/>
    <w:rsid w:val="00D668AA"/>
    <w:rsid w:val="00D66D8D"/>
    <w:rsid w:val="00D66F44"/>
    <w:rsid w:val="00D70CA4"/>
    <w:rsid w:val="00D72D8F"/>
    <w:rsid w:val="00D77D02"/>
    <w:rsid w:val="00D80413"/>
    <w:rsid w:val="00D8122A"/>
    <w:rsid w:val="00D82B15"/>
    <w:rsid w:val="00D857AF"/>
    <w:rsid w:val="00D86DA4"/>
    <w:rsid w:val="00D87092"/>
    <w:rsid w:val="00D9171A"/>
    <w:rsid w:val="00D917FC"/>
    <w:rsid w:val="00D94D54"/>
    <w:rsid w:val="00D976D6"/>
    <w:rsid w:val="00DA395B"/>
    <w:rsid w:val="00DA5AB3"/>
    <w:rsid w:val="00DA76D1"/>
    <w:rsid w:val="00DB13E5"/>
    <w:rsid w:val="00DB2923"/>
    <w:rsid w:val="00DB34D9"/>
    <w:rsid w:val="00DB36C1"/>
    <w:rsid w:val="00DB59D4"/>
    <w:rsid w:val="00DC0A67"/>
    <w:rsid w:val="00DC37D3"/>
    <w:rsid w:val="00DC7A64"/>
    <w:rsid w:val="00DC7F9D"/>
    <w:rsid w:val="00DD2934"/>
    <w:rsid w:val="00DD2DEC"/>
    <w:rsid w:val="00DD54DD"/>
    <w:rsid w:val="00DD57A2"/>
    <w:rsid w:val="00DD6BA6"/>
    <w:rsid w:val="00DD740B"/>
    <w:rsid w:val="00DE303E"/>
    <w:rsid w:val="00DE4BD8"/>
    <w:rsid w:val="00DE61AB"/>
    <w:rsid w:val="00DE75B5"/>
    <w:rsid w:val="00DF1607"/>
    <w:rsid w:val="00DF1C95"/>
    <w:rsid w:val="00DF2955"/>
    <w:rsid w:val="00DF2EFD"/>
    <w:rsid w:val="00DF3247"/>
    <w:rsid w:val="00DF32A8"/>
    <w:rsid w:val="00DF4130"/>
    <w:rsid w:val="00DF679A"/>
    <w:rsid w:val="00E05507"/>
    <w:rsid w:val="00E06D20"/>
    <w:rsid w:val="00E07B0A"/>
    <w:rsid w:val="00E114CA"/>
    <w:rsid w:val="00E12352"/>
    <w:rsid w:val="00E13625"/>
    <w:rsid w:val="00E17366"/>
    <w:rsid w:val="00E2117A"/>
    <w:rsid w:val="00E2179C"/>
    <w:rsid w:val="00E23345"/>
    <w:rsid w:val="00E30169"/>
    <w:rsid w:val="00E310A6"/>
    <w:rsid w:val="00E31440"/>
    <w:rsid w:val="00E33471"/>
    <w:rsid w:val="00E45749"/>
    <w:rsid w:val="00E45B44"/>
    <w:rsid w:val="00E466ED"/>
    <w:rsid w:val="00E475FB"/>
    <w:rsid w:val="00E50215"/>
    <w:rsid w:val="00E5106A"/>
    <w:rsid w:val="00E51140"/>
    <w:rsid w:val="00E52D22"/>
    <w:rsid w:val="00E55D98"/>
    <w:rsid w:val="00E56761"/>
    <w:rsid w:val="00E61BE8"/>
    <w:rsid w:val="00E63B48"/>
    <w:rsid w:val="00E66371"/>
    <w:rsid w:val="00E6661E"/>
    <w:rsid w:val="00E66BC8"/>
    <w:rsid w:val="00E67C2A"/>
    <w:rsid w:val="00E7114F"/>
    <w:rsid w:val="00E71DEC"/>
    <w:rsid w:val="00E71FFB"/>
    <w:rsid w:val="00E72F6C"/>
    <w:rsid w:val="00E74F60"/>
    <w:rsid w:val="00E77767"/>
    <w:rsid w:val="00E80AD8"/>
    <w:rsid w:val="00E84DE7"/>
    <w:rsid w:val="00E85DBC"/>
    <w:rsid w:val="00E86746"/>
    <w:rsid w:val="00E90609"/>
    <w:rsid w:val="00E9102D"/>
    <w:rsid w:val="00E922CD"/>
    <w:rsid w:val="00E932B0"/>
    <w:rsid w:val="00EA0D83"/>
    <w:rsid w:val="00EA15A3"/>
    <w:rsid w:val="00EA282B"/>
    <w:rsid w:val="00EA2CE0"/>
    <w:rsid w:val="00EA38BD"/>
    <w:rsid w:val="00EB00FF"/>
    <w:rsid w:val="00EB02DD"/>
    <w:rsid w:val="00EB6E8E"/>
    <w:rsid w:val="00EC04C2"/>
    <w:rsid w:val="00EC093C"/>
    <w:rsid w:val="00EC11D3"/>
    <w:rsid w:val="00EC15B5"/>
    <w:rsid w:val="00EC3426"/>
    <w:rsid w:val="00EC60BB"/>
    <w:rsid w:val="00EC668A"/>
    <w:rsid w:val="00EC66C9"/>
    <w:rsid w:val="00ED0774"/>
    <w:rsid w:val="00ED4270"/>
    <w:rsid w:val="00EE04D3"/>
    <w:rsid w:val="00EE29AB"/>
    <w:rsid w:val="00EE2AB5"/>
    <w:rsid w:val="00EE3F30"/>
    <w:rsid w:val="00EE5355"/>
    <w:rsid w:val="00EE69A5"/>
    <w:rsid w:val="00EF0336"/>
    <w:rsid w:val="00EF10EB"/>
    <w:rsid w:val="00EF333D"/>
    <w:rsid w:val="00EF5668"/>
    <w:rsid w:val="00EF5CB0"/>
    <w:rsid w:val="00EF77BD"/>
    <w:rsid w:val="00EF7E58"/>
    <w:rsid w:val="00F022AC"/>
    <w:rsid w:val="00F037AA"/>
    <w:rsid w:val="00F06A0B"/>
    <w:rsid w:val="00F1022B"/>
    <w:rsid w:val="00F10712"/>
    <w:rsid w:val="00F1117B"/>
    <w:rsid w:val="00F1443C"/>
    <w:rsid w:val="00F233C6"/>
    <w:rsid w:val="00F24D08"/>
    <w:rsid w:val="00F26993"/>
    <w:rsid w:val="00F27DA9"/>
    <w:rsid w:val="00F31D6A"/>
    <w:rsid w:val="00F3345A"/>
    <w:rsid w:val="00F337D7"/>
    <w:rsid w:val="00F34B51"/>
    <w:rsid w:val="00F36815"/>
    <w:rsid w:val="00F4451D"/>
    <w:rsid w:val="00F45DB8"/>
    <w:rsid w:val="00F52DE3"/>
    <w:rsid w:val="00F52E11"/>
    <w:rsid w:val="00F52E20"/>
    <w:rsid w:val="00F5350C"/>
    <w:rsid w:val="00F53777"/>
    <w:rsid w:val="00F551FF"/>
    <w:rsid w:val="00F55F07"/>
    <w:rsid w:val="00F576A5"/>
    <w:rsid w:val="00F646E4"/>
    <w:rsid w:val="00F66FA9"/>
    <w:rsid w:val="00F67272"/>
    <w:rsid w:val="00F67A3A"/>
    <w:rsid w:val="00F74B06"/>
    <w:rsid w:val="00F75E6C"/>
    <w:rsid w:val="00F82979"/>
    <w:rsid w:val="00F82D0F"/>
    <w:rsid w:val="00F83FC4"/>
    <w:rsid w:val="00F844FB"/>
    <w:rsid w:val="00F867AA"/>
    <w:rsid w:val="00F87113"/>
    <w:rsid w:val="00F902A0"/>
    <w:rsid w:val="00F91685"/>
    <w:rsid w:val="00F93262"/>
    <w:rsid w:val="00F96EAE"/>
    <w:rsid w:val="00FA15D2"/>
    <w:rsid w:val="00FA2851"/>
    <w:rsid w:val="00FA44F3"/>
    <w:rsid w:val="00FA5B73"/>
    <w:rsid w:val="00FA66CF"/>
    <w:rsid w:val="00FA77F3"/>
    <w:rsid w:val="00FA7C01"/>
    <w:rsid w:val="00FB617F"/>
    <w:rsid w:val="00FB7268"/>
    <w:rsid w:val="00FC36A4"/>
    <w:rsid w:val="00FC4559"/>
    <w:rsid w:val="00FC529B"/>
    <w:rsid w:val="00FC55B4"/>
    <w:rsid w:val="00FC5A87"/>
    <w:rsid w:val="00FC699F"/>
    <w:rsid w:val="00FD161F"/>
    <w:rsid w:val="00FD3F5F"/>
    <w:rsid w:val="00FD588E"/>
    <w:rsid w:val="00FD6488"/>
    <w:rsid w:val="00FE079F"/>
    <w:rsid w:val="00FE4DD1"/>
    <w:rsid w:val="00FE4E65"/>
    <w:rsid w:val="00FE7F78"/>
    <w:rsid w:val="00FF105A"/>
    <w:rsid w:val="00FF2506"/>
    <w:rsid w:val="00FF2692"/>
    <w:rsid w:val="00FF35E5"/>
    <w:rsid w:val="00FF428F"/>
    <w:rsid w:val="00FF4733"/>
    <w:rsid w:val="00FF6ADD"/>
    <w:rsid w:val="00FF6E1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D4AA07"/>
  <w15:docId w15:val="{6D237E52-296C-4C2C-93DD-1227B5C6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C13467"/>
    <w:pPr>
      <w:keepNext/>
      <w:keepLines/>
      <w:numPr>
        <w:numId w:val="49"/>
      </w:numPr>
      <w:spacing w:before="240" w:after="0" w:line="240" w:lineRule="auto"/>
      <w:ind w:left="709" w:hanging="425"/>
      <w:outlineLvl w:val="0"/>
    </w:pPr>
    <w:rPr>
      <w:rFonts w:ascii="Open Sans" w:eastAsiaTheme="majorEastAsia" w:hAnsi="Open Sans" w:cstheme="majorBidi"/>
      <w:b/>
      <w:sz w:val="24"/>
      <w:szCs w:val="32"/>
      <w:u w:val="single"/>
    </w:rPr>
  </w:style>
  <w:style w:type="paragraph" w:styleId="Titre2">
    <w:name w:val="heading 2"/>
    <w:basedOn w:val="Normal"/>
    <w:next w:val="Normal"/>
    <w:link w:val="Titre2Car"/>
    <w:uiPriority w:val="9"/>
    <w:unhideWhenUsed/>
    <w:qFormat/>
    <w:rsid w:val="001F3FFB"/>
    <w:pPr>
      <w:keepNext/>
      <w:keepLines/>
      <w:tabs>
        <w:tab w:val="left" w:pos="993"/>
      </w:tabs>
      <w:spacing w:before="200" w:after="0"/>
      <w:ind w:left="360"/>
      <w:outlineLvl w:val="1"/>
    </w:pPr>
    <w:rPr>
      <w:rFonts w:ascii="Open Sans" w:eastAsiaTheme="majorEastAsia" w:hAnsi="Open Sans" w:cstheme="majorBidi"/>
      <w:b/>
      <w:bCs/>
      <w:sz w:val="24"/>
      <w:szCs w:val="26"/>
    </w:rPr>
  </w:style>
  <w:style w:type="paragraph" w:styleId="Titre3">
    <w:name w:val="heading 3"/>
    <w:basedOn w:val="Normal"/>
    <w:next w:val="Normal"/>
    <w:link w:val="Titre3Car"/>
    <w:uiPriority w:val="9"/>
    <w:semiHidden/>
    <w:unhideWhenUsed/>
    <w:qFormat/>
    <w:rsid w:val="00B5368F"/>
    <w:pPr>
      <w:keepNext/>
      <w:keepLines/>
      <w:numPr>
        <w:ilvl w:val="2"/>
        <w:numId w:val="8"/>
      </w:numPr>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B5368F"/>
    <w:pPr>
      <w:keepNext/>
      <w:keepLines/>
      <w:numPr>
        <w:ilvl w:val="3"/>
        <w:numId w:val="8"/>
      </w:numPr>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B5368F"/>
    <w:pPr>
      <w:keepNext/>
      <w:keepLines/>
      <w:numPr>
        <w:ilvl w:val="4"/>
        <w:numId w:val="8"/>
      </w:numPr>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B5368F"/>
    <w:pPr>
      <w:keepNext/>
      <w:keepLines/>
      <w:numPr>
        <w:ilvl w:val="5"/>
        <w:numId w:val="8"/>
      </w:numPr>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B5368F"/>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5368F"/>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5368F"/>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1781"/>
    <w:pPr>
      <w:ind w:left="720"/>
      <w:contextualSpacing/>
    </w:pPr>
  </w:style>
  <w:style w:type="paragraph" w:styleId="Notedefin">
    <w:name w:val="endnote text"/>
    <w:basedOn w:val="Normal"/>
    <w:link w:val="NotedefinCar"/>
    <w:uiPriority w:val="99"/>
    <w:unhideWhenUsed/>
    <w:rsid w:val="00921781"/>
    <w:pPr>
      <w:spacing w:after="0" w:line="240" w:lineRule="auto"/>
    </w:pPr>
    <w:rPr>
      <w:sz w:val="20"/>
      <w:szCs w:val="20"/>
    </w:rPr>
  </w:style>
  <w:style w:type="character" w:customStyle="1" w:styleId="NotedefinCar">
    <w:name w:val="Note de fin Car"/>
    <w:basedOn w:val="Policepardfaut"/>
    <w:link w:val="Notedefin"/>
    <w:uiPriority w:val="99"/>
    <w:rsid w:val="00921781"/>
    <w:rPr>
      <w:sz w:val="20"/>
      <w:szCs w:val="20"/>
    </w:rPr>
  </w:style>
  <w:style w:type="character" w:styleId="Appeldenotedefin">
    <w:name w:val="endnote reference"/>
    <w:basedOn w:val="Policepardfaut"/>
    <w:uiPriority w:val="99"/>
    <w:semiHidden/>
    <w:unhideWhenUsed/>
    <w:rsid w:val="00921781"/>
    <w:rPr>
      <w:vertAlign w:val="superscript"/>
    </w:rPr>
  </w:style>
  <w:style w:type="character" w:styleId="Lienhypertexte">
    <w:name w:val="Hyperlink"/>
    <w:basedOn w:val="Policepardfaut"/>
    <w:uiPriority w:val="99"/>
    <w:unhideWhenUsed/>
    <w:rsid w:val="00921781"/>
    <w:rPr>
      <w:color w:val="0563C1" w:themeColor="hyperlink"/>
      <w:u w:val="single"/>
    </w:rPr>
  </w:style>
  <w:style w:type="character" w:customStyle="1" w:styleId="Mentionnonrsolue1">
    <w:name w:val="Mention non résolue1"/>
    <w:basedOn w:val="Policepardfaut"/>
    <w:uiPriority w:val="99"/>
    <w:semiHidden/>
    <w:unhideWhenUsed/>
    <w:rsid w:val="00921781"/>
    <w:rPr>
      <w:color w:val="605E5C"/>
      <w:shd w:val="clear" w:color="auto" w:fill="E1DFDD"/>
    </w:rPr>
  </w:style>
  <w:style w:type="paragraph" w:styleId="Notedebasdepage">
    <w:name w:val="footnote text"/>
    <w:basedOn w:val="Normal"/>
    <w:link w:val="NotedebasdepageCar"/>
    <w:uiPriority w:val="99"/>
    <w:unhideWhenUsed/>
    <w:rsid w:val="00174BAB"/>
    <w:pPr>
      <w:spacing w:after="0" w:line="240" w:lineRule="auto"/>
    </w:pPr>
    <w:rPr>
      <w:sz w:val="20"/>
      <w:szCs w:val="20"/>
    </w:rPr>
  </w:style>
  <w:style w:type="character" w:customStyle="1" w:styleId="NotedebasdepageCar">
    <w:name w:val="Note de bas de page Car"/>
    <w:basedOn w:val="Policepardfaut"/>
    <w:link w:val="Notedebasdepage"/>
    <w:uiPriority w:val="99"/>
    <w:rsid w:val="00174BAB"/>
    <w:rPr>
      <w:sz w:val="20"/>
      <w:szCs w:val="20"/>
    </w:rPr>
  </w:style>
  <w:style w:type="character" w:styleId="Appelnotedebasdep">
    <w:name w:val="footnote reference"/>
    <w:basedOn w:val="Policepardfaut"/>
    <w:uiPriority w:val="99"/>
    <w:semiHidden/>
    <w:unhideWhenUsed/>
    <w:rsid w:val="00174BAB"/>
    <w:rPr>
      <w:vertAlign w:val="superscript"/>
    </w:rPr>
  </w:style>
  <w:style w:type="paragraph" w:styleId="En-tte">
    <w:name w:val="header"/>
    <w:basedOn w:val="Normal"/>
    <w:link w:val="En-tteCar"/>
    <w:uiPriority w:val="99"/>
    <w:unhideWhenUsed/>
    <w:rsid w:val="00BA3A38"/>
    <w:pPr>
      <w:tabs>
        <w:tab w:val="center" w:pos="4320"/>
        <w:tab w:val="right" w:pos="8640"/>
      </w:tabs>
      <w:spacing w:after="0" w:line="240" w:lineRule="auto"/>
    </w:pPr>
  </w:style>
  <w:style w:type="character" w:customStyle="1" w:styleId="En-tteCar">
    <w:name w:val="En-tête Car"/>
    <w:basedOn w:val="Policepardfaut"/>
    <w:link w:val="En-tte"/>
    <w:uiPriority w:val="99"/>
    <w:rsid w:val="00BA3A38"/>
  </w:style>
  <w:style w:type="paragraph" w:styleId="Pieddepage">
    <w:name w:val="footer"/>
    <w:basedOn w:val="Normal"/>
    <w:link w:val="PieddepageCar"/>
    <w:uiPriority w:val="99"/>
    <w:unhideWhenUsed/>
    <w:rsid w:val="00BA3A3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A3A38"/>
  </w:style>
  <w:style w:type="character" w:customStyle="1" w:styleId="oxzekf">
    <w:name w:val="oxzekf"/>
    <w:basedOn w:val="Policepardfaut"/>
    <w:rsid w:val="00404C9F"/>
  </w:style>
  <w:style w:type="character" w:styleId="Lienhypertextesuivivisit">
    <w:name w:val="FollowedHyperlink"/>
    <w:basedOn w:val="Policepardfaut"/>
    <w:uiPriority w:val="99"/>
    <w:semiHidden/>
    <w:unhideWhenUsed/>
    <w:rsid w:val="00921A59"/>
    <w:rPr>
      <w:color w:val="954F72" w:themeColor="followedHyperlink"/>
      <w:u w:val="single"/>
    </w:rPr>
  </w:style>
  <w:style w:type="paragraph" w:styleId="NormalWeb">
    <w:name w:val="Normal (Web)"/>
    <w:basedOn w:val="Normal"/>
    <w:uiPriority w:val="99"/>
    <w:semiHidden/>
    <w:unhideWhenUsed/>
    <w:rsid w:val="00D52285"/>
    <w:rPr>
      <w:rFonts w:ascii="Times New Roman" w:hAnsi="Times New Roman" w:cs="Times New Roman"/>
      <w:sz w:val="24"/>
      <w:szCs w:val="24"/>
    </w:rPr>
  </w:style>
  <w:style w:type="character" w:customStyle="1" w:styleId="Titre1Car">
    <w:name w:val="Titre 1 Car"/>
    <w:basedOn w:val="Policepardfaut"/>
    <w:link w:val="Titre1"/>
    <w:uiPriority w:val="9"/>
    <w:rsid w:val="00C13467"/>
    <w:rPr>
      <w:rFonts w:ascii="Open Sans" w:eastAsiaTheme="majorEastAsia" w:hAnsi="Open Sans" w:cstheme="majorBidi"/>
      <w:b/>
      <w:sz w:val="24"/>
      <w:szCs w:val="32"/>
      <w:u w:val="single"/>
    </w:rPr>
  </w:style>
  <w:style w:type="paragraph" w:styleId="En-ttedetabledesmatires">
    <w:name w:val="TOC Heading"/>
    <w:basedOn w:val="Titre1"/>
    <w:next w:val="Normal"/>
    <w:uiPriority w:val="39"/>
    <w:unhideWhenUsed/>
    <w:qFormat/>
    <w:rsid w:val="00774E91"/>
    <w:pPr>
      <w:outlineLvl w:val="9"/>
    </w:pPr>
    <w:rPr>
      <w:lang w:eastAsia="fr-CA"/>
    </w:rPr>
  </w:style>
  <w:style w:type="paragraph" w:styleId="Textedebulles">
    <w:name w:val="Balloon Text"/>
    <w:basedOn w:val="Normal"/>
    <w:link w:val="TextedebullesCar"/>
    <w:uiPriority w:val="99"/>
    <w:semiHidden/>
    <w:unhideWhenUsed/>
    <w:rsid w:val="000124F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124F0"/>
    <w:rPr>
      <w:rFonts w:ascii="Lucida Grande" w:hAnsi="Lucida Grande" w:cs="Lucida Grande"/>
      <w:sz w:val="18"/>
      <w:szCs w:val="18"/>
    </w:rPr>
  </w:style>
  <w:style w:type="character" w:customStyle="1" w:styleId="Titre2Car">
    <w:name w:val="Titre 2 Car"/>
    <w:basedOn w:val="Policepardfaut"/>
    <w:link w:val="Titre2"/>
    <w:uiPriority w:val="9"/>
    <w:rsid w:val="001F3FFB"/>
    <w:rPr>
      <w:rFonts w:ascii="Open Sans" w:eastAsiaTheme="majorEastAsia" w:hAnsi="Open Sans" w:cstheme="majorBidi"/>
      <w:b/>
      <w:bCs/>
      <w:sz w:val="24"/>
      <w:szCs w:val="26"/>
    </w:rPr>
  </w:style>
  <w:style w:type="paragraph" w:styleId="TM1">
    <w:name w:val="toc 1"/>
    <w:basedOn w:val="Normal"/>
    <w:next w:val="Normal"/>
    <w:autoRedefine/>
    <w:uiPriority w:val="39"/>
    <w:unhideWhenUsed/>
    <w:rsid w:val="006B1AF7"/>
    <w:pPr>
      <w:numPr>
        <w:numId w:val="46"/>
      </w:numPr>
      <w:tabs>
        <w:tab w:val="left" w:pos="438"/>
        <w:tab w:val="left" w:pos="580"/>
        <w:tab w:val="right" w:leader="dot" w:pos="9962"/>
      </w:tabs>
      <w:spacing w:after="0" w:line="480" w:lineRule="auto"/>
      <w:ind w:left="357" w:hanging="357"/>
    </w:pPr>
    <w:rPr>
      <w:b/>
      <w:sz w:val="24"/>
      <w:szCs w:val="24"/>
    </w:rPr>
  </w:style>
  <w:style w:type="paragraph" w:styleId="TM2">
    <w:name w:val="toc 2"/>
    <w:basedOn w:val="Normal"/>
    <w:next w:val="Normal"/>
    <w:autoRedefine/>
    <w:uiPriority w:val="39"/>
    <w:unhideWhenUsed/>
    <w:rsid w:val="0002429F"/>
    <w:pPr>
      <w:numPr>
        <w:ilvl w:val="1"/>
        <w:numId w:val="46"/>
      </w:numPr>
      <w:tabs>
        <w:tab w:val="left" w:pos="993"/>
        <w:tab w:val="right" w:leader="dot" w:pos="9962"/>
      </w:tabs>
      <w:spacing w:after="0" w:line="480" w:lineRule="auto"/>
    </w:pPr>
    <w:rPr>
      <w:b/>
    </w:rPr>
  </w:style>
  <w:style w:type="paragraph" w:styleId="TM3">
    <w:name w:val="toc 3"/>
    <w:basedOn w:val="Normal"/>
    <w:next w:val="Normal"/>
    <w:autoRedefine/>
    <w:uiPriority w:val="39"/>
    <w:unhideWhenUsed/>
    <w:rsid w:val="00AE7EA6"/>
    <w:pPr>
      <w:spacing w:after="0"/>
      <w:ind w:left="440"/>
    </w:pPr>
  </w:style>
  <w:style w:type="paragraph" w:styleId="TM4">
    <w:name w:val="toc 4"/>
    <w:basedOn w:val="Normal"/>
    <w:next w:val="Normal"/>
    <w:autoRedefine/>
    <w:uiPriority w:val="39"/>
    <w:unhideWhenUsed/>
    <w:rsid w:val="00AE7EA6"/>
    <w:pPr>
      <w:spacing w:after="0"/>
      <w:ind w:left="660"/>
    </w:pPr>
    <w:rPr>
      <w:sz w:val="20"/>
      <w:szCs w:val="20"/>
    </w:rPr>
  </w:style>
  <w:style w:type="paragraph" w:styleId="TM5">
    <w:name w:val="toc 5"/>
    <w:basedOn w:val="Normal"/>
    <w:next w:val="Normal"/>
    <w:autoRedefine/>
    <w:uiPriority w:val="39"/>
    <w:unhideWhenUsed/>
    <w:rsid w:val="00AE7EA6"/>
    <w:pPr>
      <w:spacing w:after="0"/>
      <w:ind w:left="880"/>
    </w:pPr>
    <w:rPr>
      <w:sz w:val="20"/>
      <w:szCs w:val="20"/>
    </w:rPr>
  </w:style>
  <w:style w:type="paragraph" w:styleId="TM6">
    <w:name w:val="toc 6"/>
    <w:basedOn w:val="Normal"/>
    <w:next w:val="Normal"/>
    <w:autoRedefine/>
    <w:uiPriority w:val="39"/>
    <w:unhideWhenUsed/>
    <w:rsid w:val="00AE7EA6"/>
    <w:pPr>
      <w:spacing w:after="0"/>
      <w:ind w:left="1100"/>
    </w:pPr>
    <w:rPr>
      <w:sz w:val="20"/>
      <w:szCs w:val="20"/>
    </w:rPr>
  </w:style>
  <w:style w:type="paragraph" w:styleId="TM7">
    <w:name w:val="toc 7"/>
    <w:basedOn w:val="Normal"/>
    <w:next w:val="Normal"/>
    <w:autoRedefine/>
    <w:uiPriority w:val="39"/>
    <w:unhideWhenUsed/>
    <w:rsid w:val="00AE7EA6"/>
    <w:pPr>
      <w:spacing w:after="0"/>
      <w:ind w:left="1320"/>
    </w:pPr>
    <w:rPr>
      <w:sz w:val="20"/>
      <w:szCs w:val="20"/>
    </w:rPr>
  </w:style>
  <w:style w:type="paragraph" w:styleId="TM8">
    <w:name w:val="toc 8"/>
    <w:basedOn w:val="Normal"/>
    <w:next w:val="Normal"/>
    <w:autoRedefine/>
    <w:uiPriority w:val="39"/>
    <w:unhideWhenUsed/>
    <w:rsid w:val="00AE7EA6"/>
    <w:pPr>
      <w:spacing w:after="0"/>
      <w:ind w:left="1540"/>
    </w:pPr>
    <w:rPr>
      <w:sz w:val="20"/>
      <w:szCs w:val="20"/>
    </w:rPr>
  </w:style>
  <w:style w:type="paragraph" w:styleId="TM9">
    <w:name w:val="toc 9"/>
    <w:basedOn w:val="Normal"/>
    <w:next w:val="Normal"/>
    <w:autoRedefine/>
    <w:uiPriority w:val="39"/>
    <w:unhideWhenUsed/>
    <w:rsid w:val="00AE7EA6"/>
    <w:pPr>
      <w:spacing w:after="0"/>
      <w:ind w:left="1760"/>
    </w:pPr>
    <w:rPr>
      <w:sz w:val="20"/>
      <w:szCs w:val="20"/>
    </w:rPr>
  </w:style>
  <w:style w:type="character" w:customStyle="1" w:styleId="Titre3Car">
    <w:name w:val="Titre 3 Car"/>
    <w:basedOn w:val="Policepardfaut"/>
    <w:link w:val="Titre3"/>
    <w:uiPriority w:val="9"/>
    <w:semiHidden/>
    <w:rsid w:val="00B5368F"/>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semiHidden/>
    <w:rsid w:val="00B5368F"/>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B5368F"/>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B5368F"/>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B5368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5368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5368F"/>
    <w:rPr>
      <w:rFonts w:asciiTheme="majorHAnsi" w:eastAsiaTheme="majorEastAsia" w:hAnsiTheme="majorHAnsi" w:cstheme="majorBidi"/>
      <w:i/>
      <w:iCs/>
      <w:color w:val="404040" w:themeColor="text1" w:themeTint="BF"/>
      <w:sz w:val="20"/>
      <w:szCs w:val="20"/>
    </w:rPr>
  </w:style>
  <w:style w:type="character" w:styleId="Mentionnonrsolue">
    <w:name w:val="Unresolved Mention"/>
    <w:basedOn w:val="Policepardfaut"/>
    <w:uiPriority w:val="99"/>
    <w:semiHidden/>
    <w:unhideWhenUsed/>
    <w:rsid w:val="00B44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stique.quebec.ca/vitrine/15-29-ans/theme/demographie/statut-generation" TargetMode="External"/><Relationship Id="rId13" Type="http://schemas.openxmlformats.org/officeDocument/2006/relationships/hyperlink" Target="https://www.erudit.org/fr/revues/rs/2019-v60-n2-rs05448/1070972ar.pdf" TargetMode="External"/><Relationship Id="rId18" Type="http://schemas.openxmlformats.org/officeDocument/2006/relationships/hyperlink" Target="https://www.leslibraires.ca/livres/les-monologues-du-voile-kenza-bennis-9782924910269.html" TargetMode="External"/><Relationship Id="rId26" Type="http://schemas.openxmlformats.org/officeDocument/2006/relationships/hyperlink" Target="https://www.shortcogs.com/" TargetMode="External"/><Relationship Id="rId3" Type="http://schemas.openxmlformats.org/officeDocument/2006/relationships/styles" Target="styles.xml"/><Relationship Id="rId21" Type="http://schemas.openxmlformats.org/officeDocument/2006/relationships/hyperlink" Target="https://www.leslibraires.ca/livres/nous-serons-un-village-au-coeur-florence-sara-g-ferraris-9782897597702.html" TargetMode="External"/><Relationship Id="rId7" Type="http://schemas.openxmlformats.org/officeDocument/2006/relationships/endnotes" Target="endnotes.xml"/><Relationship Id="rId12" Type="http://schemas.openxmlformats.org/officeDocument/2006/relationships/hyperlink" Target="https://statistique.quebec.ca/fr/communique/portrait-logements-sociaux-et-abordables-quebec" TargetMode="External"/><Relationship Id="rId17" Type="http://schemas.openxmlformats.org/officeDocument/2006/relationships/hyperlink" Target="https://extranet.puq.ca/media/produits/documents/4255_D5838-FP.pdf" TargetMode="External"/><Relationship Id="rId25" Type="http://schemas.openxmlformats.org/officeDocument/2006/relationships/hyperlink" Target="https://www.shortcogs.com/" TargetMode="External"/><Relationship Id="rId2" Type="http://schemas.openxmlformats.org/officeDocument/2006/relationships/numbering" Target="numbering.xml"/><Relationship Id="rId16" Type="http://schemas.openxmlformats.org/officeDocument/2006/relationships/hyperlink" Target="https://ici.radio-canada.ca/rci/fr/nouvelle/2190400/couper-le-cordon-film-emancipation" TargetMode="External"/><Relationship Id="rId20" Type="http://schemas.openxmlformats.org/officeDocument/2006/relationships/hyperlink" Target="https://www.leslibraires.ca/livres/ne-sommes-nous-pas-quebecoises-rosa-pires-978289091666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stique.quebec.ca/fr/communique/portrait-logements-sociaux-et-abordables-quebec" TargetMode="External"/><Relationship Id="rId24" Type="http://schemas.openxmlformats.org/officeDocument/2006/relationships/hyperlink" Target="https://ecolebranchee.com/6-manifestations-agentivite/" TargetMode="External"/><Relationship Id="rId5" Type="http://schemas.openxmlformats.org/officeDocument/2006/relationships/webSettings" Target="webSettings.xml"/><Relationship Id="rId15" Type="http://schemas.openxmlformats.org/officeDocument/2006/relationships/hyperlink" Target="https://www.instagram.com/reel/DN58oq7CvQM/" TargetMode="External"/><Relationship Id="rId23" Type="http://schemas.openxmlformats.org/officeDocument/2006/relationships/hyperlink" Target="https://ecosociete.org/livres/sengager-en-amitie" TargetMode="External"/><Relationship Id="rId28" Type="http://schemas.openxmlformats.org/officeDocument/2006/relationships/footer" Target="footer1.xml"/><Relationship Id="rId10" Type="http://schemas.openxmlformats.org/officeDocument/2006/relationships/hyperlink" Target="https://www.quebechabitation.ca/technique/habitations-jeanne-mance-un-village-en-plein-coeur-dune-metropole" TargetMode="External"/><Relationship Id="rId19" Type="http://schemas.openxmlformats.org/officeDocument/2006/relationships/hyperlink" Target="https://www.renaud-bray.com/Livres_Produit.aspx?id=4532935&amp;def=Sujet+du+f%c3%a9minisme+est-il+blanc+%3f(Le)+T.02+Luttes+et+savoirs+actuels%2cHAMROUNI%2c+NA%c3%8fMA%2cMAILL%c3%89%2c+CHANTAL%2c9782890919549" TargetMode="External"/><Relationship Id="rId4" Type="http://schemas.openxmlformats.org/officeDocument/2006/relationships/settings" Target="settings.xml"/><Relationship Id="rId9" Type="http://schemas.openxmlformats.org/officeDocument/2006/relationships/hyperlink" Target="https://statistique.quebec.ca/vitrine/egalite/dimensions-egalite/education/diplomation-qualification-secondaire?onglet=groupes-population" TargetMode="External"/><Relationship Id="rId14" Type="http://schemas.openxmlformats.org/officeDocument/2006/relationships/hyperlink" Target="https://cdn-contenu.quebec.ca/cdn-contenu/adm/min/education/publications-adm/cegeps/services-administratifs/programmes-etudes-preuniversitaires/principaux-programmes/300-A1-science-humaine.pdf" TargetMode="External"/><Relationship Id="rId22" Type="http://schemas.openxmlformats.org/officeDocument/2006/relationships/hyperlink" Target="https://cjf.qc.ca/wp-content/uploads/2017/06/GuidePedagogique_MUSUL-fr_juin17.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ouperlecordon.productionscolore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34B52-16F6-7A4E-87CB-0066A667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4415</Words>
  <Characters>18545</Characters>
  <Application>Microsoft Office Word</Application>
  <DocSecurity>0</DocSecurity>
  <Lines>1159</Lines>
  <Paragraphs>364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Brodeur Gélinas</dc:creator>
  <cp:keywords/>
  <dc:description/>
  <cp:lastModifiedBy>Marie Brodeur Gélinas</cp:lastModifiedBy>
  <cp:revision>125</cp:revision>
  <cp:lastPrinted>2025-11-18T21:56:00Z</cp:lastPrinted>
  <dcterms:created xsi:type="dcterms:W3CDTF">2025-11-10T15:51:00Z</dcterms:created>
  <dcterms:modified xsi:type="dcterms:W3CDTF">2025-11-18T21:56:00Z</dcterms:modified>
</cp:coreProperties>
</file>